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16066">
      <w:pPr>
        <w:outlineLvl w:val="0"/>
        <w:rPr>
          <w:rFonts w:hint="eastAsia" w:ascii="宋体" w:hAnsi="宋体" w:eastAsia="宋体" w:cs="宋体"/>
          <w:sz w:val="44"/>
          <w:szCs w:val="44"/>
          <w:lang w:val="en-US" w:eastAsia="zh-CN"/>
        </w:rPr>
      </w:pPr>
      <w:bookmarkStart w:id="0" w:name="_Toc708"/>
      <w:bookmarkStart w:id="1" w:name="_Toc6736"/>
      <w:bookmarkStart w:id="2" w:name="_Toc27630"/>
      <w:bookmarkStart w:id="3" w:name="_Toc25781"/>
      <w:bookmarkStart w:id="4" w:name="_Toc26476"/>
      <w:bookmarkStart w:id="5" w:name="_Toc19178"/>
      <w:bookmarkStart w:id="6" w:name="_Toc23391"/>
      <w:bookmarkStart w:id="7" w:name="_Toc3230"/>
      <w:bookmarkStart w:id="8" w:name="_Toc19101"/>
      <w:r>
        <w:rPr>
          <w:rFonts w:hint="eastAsia" w:ascii="宋体" w:hAnsi="宋体" w:cs="宋体"/>
          <w:sz w:val="44"/>
          <w:szCs w:val="44"/>
        </w:rPr>
        <w:t>充放电测试</w:t>
      </w:r>
      <w:bookmarkEnd w:id="0"/>
      <w:bookmarkEnd w:id="1"/>
      <w:bookmarkEnd w:id="2"/>
      <w:bookmarkEnd w:id="3"/>
      <w:bookmarkEnd w:id="4"/>
      <w:bookmarkEnd w:id="5"/>
      <w:bookmarkEnd w:id="6"/>
      <w:bookmarkEnd w:id="7"/>
      <w:bookmarkEnd w:id="8"/>
      <w:r>
        <w:rPr>
          <w:rFonts w:hint="eastAsia" w:ascii="宋体" w:hAnsi="宋体" w:cs="宋体"/>
          <w:sz w:val="44"/>
          <w:szCs w:val="44"/>
          <w:lang w:val="en-US" w:eastAsia="zh-CN"/>
        </w:rPr>
        <w:t>设备</w:t>
      </w:r>
    </w:p>
    <w:p w14:paraId="635A5BBF">
      <w:pPr>
        <w:rPr>
          <w:rFonts w:ascii="宋体" w:hAnsi="宋体" w:cs="宋体"/>
          <w:sz w:val="44"/>
          <w:szCs w:val="44"/>
        </w:rPr>
      </w:pPr>
    </w:p>
    <w:p w14:paraId="421FCA5B">
      <w:pPr>
        <w:rPr>
          <w:rFonts w:ascii="宋体" w:hAnsi="宋体" w:cs="宋体"/>
          <w:sz w:val="44"/>
          <w:szCs w:val="44"/>
        </w:rPr>
      </w:pPr>
    </w:p>
    <w:p w14:paraId="389DBADC">
      <w:pPr>
        <w:outlineLvl w:val="0"/>
        <w:rPr>
          <w:rFonts w:hint="eastAsia" w:ascii="宋体" w:hAnsi="宋体" w:cs="宋体"/>
          <w:sz w:val="44"/>
          <w:szCs w:val="44"/>
        </w:rPr>
      </w:pPr>
      <w:bookmarkStart w:id="9" w:name="_Toc3839"/>
      <w:bookmarkStart w:id="10" w:name="_Toc12011"/>
      <w:bookmarkStart w:id="11" w:name="_Toc19174"/>
      <w:bookmarkStart w:id="12" w:name="_Toc19794"/>
      <w:bookmarkStart w:id="13" w:name="_Toc24536"/>
      <w:bookmarkStart w:id="14" w:name="_Toc19756"/>
      <w:bookmarkStart w:id="15" w:name="_Toc15219"/>
      <w:bookmarkStart w:id="16" w:name="_Toc16472"/>
      <w:bookmarkStart w:id="17" w:name="_Toc12999"/>
      <w:r>
        <w:rPr>
          <w:rFonts w:hint="eastAsia" w:ascii="宋体" w:hAnsi="宋体" w:cs="宋体"/>
          <w:sz w:val="44"/>
          <w:szCs w:val="44"/>
        </w:rPr>
        <w:t>技</w:t>
      </w:r>
      <w:bookmarkEnd w:id="9"/>
      <w:bookmarkEnd w:id="10"/>
      <w:bookmarkEnd w:id="11"/>
      <w:bookmarkEnd w:id="12"/>
      <w:bookmarkEnd w:id="13"/>
      <w:bookmarkEnd w:id="14"/>
      <w:bookmarkEnd w:id="15"/>
      <w:bookmarkEnd w:id="16"/>
      <w:bookmarkEnd w:id="17"/>
      <w:bookmarkStart w:id="18" w:name="_Toc3130"/>
      <w:bookmarkStart w:id="19" w:name="_Toc22824"/>
      <w:bookmarkStart w:id="20" w:name="_Toc15656"/>
      <w:bookmarkStart w:id="21" w:name="_Toc16897"/>
      <w:bookmarkStart w:id="22" w:name="_Toc25093"/>
      <w:bookmarkStart w:id="23" w:name="_Toc4355"/>
      <w:bookmarkStart w:id="24" w:name="_Toc30586"/>
      <w:bookmarkStart w:id="25" w:name="_Toc22352"/>
      <w:bookmarkStart w:id="26" w:name="_Toc20991"/>
    </w:p>
    <w:p w14:paraId="181728BF">
      <w:pPr>
        <w:outlineLvl w:val="0"/>
        <w:rPr>
          <w:rFonts w:hint="eastAsia" w:ascii="宋体" w:hAnsi="宋体" w:cs="宋体"/>
          <w:sz w:val="44"/>
          <w:szCs w:val="44"/>
        </w:rPr>
      </w:pPr>
      <w:r>
        <w:rPr>
          <w:rFonts w:hint="eastAsia" w:ascii="宋体" w:hAnsi="宋体" w:cs="宋体"/>
          <w:sz w:val="44"/>
          <w:szCs w:val="44"/>
        </w:rPr>
        <w:t>术</w:t>
      </w:r>
      <w:bookmarkEnd w:id="18"/>
      <w:bookmarkEnd w:id="19"/>
      <w:bookmarkEnd w:id="20"/>
      <w:bookmarkEnd w:id="21"/>
      <w:bookmarkEnd w:id="22"/>
      <w:bookmarkEnd w:id="23"/>
      <w:bookmarkEnd w:id="24"/>
      <w:bookmarkEnd w:id="25"/>
      <w:bookmarkEnd w:id="26"/>
    </w:p>
    <w:p w14:paraId="3CEC9A88">
      <w:pPr>
        <w:rPr>
          <w:rFonts w:hint="eastAsia" w:ascii="宋体" w:hAnsi="宋体" w:cs="宋体"/>
          <w:sz w:val="44"/>
          <w:szCs w:val="44"/>
          <w:lang w:val="en-US" w:eastAsia="zh-CN"/>
        </w:rPr>
      </w:pPr>
      <w:r>
        <w:rPr>
          <w:rFonts w:hint="eastAsia" w:ascii="宋体" w:hAnsi="宋体" w:cs="宋体"/>
          <w:sz w:val="44"/>
          <w:szCs w:val="44"/>
          <w:lang w:val="en-US" w:eastAsia="zh-CN"/>
        </w:rPr>
        <w:t>规</w:t>
      </w:r>
    </w:p>
    <w:p w14:paraId="6C02AB82">
      <w:pPr>
        <w:rPr>
          <w:rFonts w:hint="eastAsia" w:ascii="宋体" w:hAnsi="宋体" w:cs="宋体"/>
          <w:sz w:val="44"/>
          <w:szCs w:val="44"/>
          <w:lang w:val="en-US" w:eastAsia="zh-CN"/>
        </w:rPr>
      </w:pPr>
      <w:r>
        <w:rPr>
          <w:rFonts w:hint="eastAsia" w:ascii="宋体" w:hAnsi="宋体" w:cs="宋体"/>
          <w:sz w:val="44"/>
          <w:szCs w:val="44"/>
          <w:lang w:val="en-US" w:eastAsia="zh-CN"/>
        </w:rPr>
        <w:t>格</w:t>
      </w:r>
    </w:p>
    <w:p w14:paraId="108D0891">
      <w:pPr>
        <w:rPr>
          <w:rFonts w:hint="eastAsia" w:ascii="宋体" w:hAnsi="宋体" w:cs="宋体"/>
          <w:sz w:val="44"/>
          <w:szCs w:val="44"/>
          <w:lang w:val="en-US" w:eastAsia="zh-CN"/>
        </w:rPr>
      </w:pPr>
      <w:r>
        <w:rPr>
          <w:rFonts w:hint="eastAsia" w:ascii="宋体" w:hAnsi="宋体" w:cs="宋体"/>
          <w:sz w:val="44"/>
          <w:szCs w:val="44"/>
          <w:lang w:val="en-US" w:eastAsia="zh-CN"/>
        </w:rPr>
        <w:t>书</w:t>
      </w:r>
    </w:p>
    <w:p w14:paraId="60FE4DD5">
      <w:pPr>
        <w:rPr>
          <w:rFonts w:hint="eastAsia" w:ascii="宋体" w:hAnsi="宋体" w:cs="宋体"/>
          <w:sz w:val="44"/>
          <w:szCs w:val="44"/>
          <w:lang w:val="en-US" w:eastAsia="zh-CN"/>
        </w:rPr>
      </w:pPr>
    </w:p>
    <w:p w14:paraId="4CE9F6E5">
      <w:pPr>
        <w:rPr>
          <w:rFonts w:hint="eastAsia" w:ascii="宋体" w:hAnsi="宋体" w:cs="宋体"/>
          <w:sz w:val="44"/>
          <w:szCs w:val="44"/>
          <w:lang w:val="en-US" w:eastAsia="zh-CN"/>
        </w:rPr>
      </w:pPr>
    </w:p>
    <w:p w14:paraId="05604A80">
      <w:pPr>
        <w:rPr>
          <w:rFonts w:hint="eastAsia" w:ascii="宋体" w:hAnsi="宋体" w:cs="宋体"/>
          <w:sz w:val="44"/>
          <w:szCs w:val="44"/>
          <w:lang w:val="en-US" w:eastAsia="zh-CN"/>
        </w:rPr>
      </w:pPr>
    </w:p>
    <w:p w14:paraId="3DC84C87">
      <w:pPr>
        <w:rPr>
          <w:rFonts w:hint="eastAsia" w:ascii="宋体" w:hAnsi="宋体" w:cs="宋体"/>
          <w:sz w:val="44"/>
          <w:szCs w:val="44"/>
          <w:lang w:val="en-US" w:eastAsia="zh-CN"/>
        </w:rPr>
      </w:pPr>
    </w:p>
    <w:p w14:paraId="018652D1">
      <w:pPr>
        <w:rPr>
          <w:rFonts w:hint="eastAsia" w:ascii="宋体" w:hAnsi="宋体" w:cs="宋体"/>
          <w:sz w:val="44"/>
          <w:szCs w:val="44"/>
          <w:lang w:val="en-US" w:eastAsia="zh-CN"/>
        </w:rPr>
      </w:pPr>
    </w:p>
    <w:p w14:paraId="511D3F9E">
      <w:pPr>
        <w:rPr>
          <w:rFonts w:hint="eastAsia" w:ascii="宋体" w:hAnsi="宋体" w:cs="宋体"/>
          <w:sz w:val="44"/>
          <w:szCs w:val="44"/>
          <w:lang w:val="en-US" w:eastAsia="zh-CN"/>
        </w:rPr>
      </w:pPr>
    </w:p>
    <w:p w14:paraId="3EB314C7">
      <w:pPr>
        <w:rPr>
          <w:rFonts w:hint="eastAsia" w:ascii="宋体" w:hAnsi="宋体" w:cs="宋体"/>
          <w:sz w:val="44"/>
          <w:szCs w:val="44"/>
          <w:lang w:val="en-US" w:eastAsia="zh-CN"/>
        </w:rPr>
      </w:pPr>
    </w:p>
    <w:p w14:paraId="75CB6F5C">
      <w:pPr>
        <w:rPr>
          <w:rFonts w:hint="eastAsia" w:ascii="宋体" w:hAnsi="宋体" w:cs="宋体"/>
          <w:sz w:val="44"/>
          <w:szCs w:val="44"/>
          <w:lang w:val="en-US" w:eastAsia="zh-CN"/>
        </w:rPr>
      </w:pPr>
    </w:p>
    <w:p w14:paraId="18F2142B">
      <w:pPr>
        <w:rPr>
          <w:rFonts w:hint="eastAsia" w:ascii="宋体" w:hAnsi="宋体" w:cs="宋体"/>
          <w:sz w:val="44"/>
          <w:szCs w:val="44"/>
          <w:lang w:val="en-US" w:eastAsia="zh-CN"/>
        </w:rPr>
      </w:pPr>
    </w:p>
    <w:p w14:paraId="3DC31933">
      <w:pPr>
        <w:rPr>
          <w:rFonts w:hint="eastAsia" w:ascii="宋体" w:hAnsi="宋体" w:cs="宋体"/>
          <w:sz w:val="44"/>
          <w:szCs w:val="44"/>
          <w:lang w:val="en-US" w:eastAsia="zh-CN"/>
        </w:rPr>
      </w:pPr>
    </w:p>
    <w:p w14:paraId="680B85E1">
      <w:pPr>
        <w:rPr>
          <w:rFonts w:hint="eastAsia" w:ascii="宋体" w:hAnsi="宋体" w:cs="宋体"/>
          <w:sz w:val="44"/>
          <w:szCs w:val="44"/>
          <w:lang w:val="en-US" w:eastAsia="zh-CN"/>
        </w:rPr>
      </w:pPr>
    </w:p>
    <w:p w14:paraId="7CB7B72D">
      <w:pPr>
        <w:rPr>
          <w:rFonts w:hint="eastAsia" w:ascii="宋体" w:hAnsi="宋体" w:cs="宋体"/>
          <w:sz w:val="44"/>
          <w:szCs w:val="44"/>
          <w:lang w:val="en-US" w:eastAsia="zh-CN"/>
        </w:rPr>
      </w:pPr>
    </w:p>
    <w:p w14:paraId="66AF5DA6">
      <w:pPr>
        <w:rPr>
          <w:rFonts w:hint="eastAsia" w:ascii="宋体" w:hAnsi="宋体" w:cs="宋体"/>
          <w:sz w:val="44"/>
          <w:szCs w:val="44"/>
          <w:lang w:val="en-US" w:eastAsia="zh-CN"/>
        </w:rPr>
      </w:pPr>
    </w:p>
    <w:p w14:paraId="5672DF3E">
      <w:pPr>
        <w:numPr>
          <w:ilvl w:val="0"/>
          <w:numId w:val="0"/>
        </w:numPr>
        <w:spacing w:line="400" w:lineRule="exact"/>
        <w:jc w:val="both"/>
        <w:rPr>
          <w:rFonts w:hint="eastAsia" w:ascii="宋体" w:hAnsi="宋体" w:cs="宋体"/>
          <w:sz w:val="28"/>
          <w:szCs w:val="28"/>
          <w:lang w:val="en-US" w:eastAsia="zh-CN"/>
        </w:rPr>
      </w:pPr>
    </w:p>
    <w:p w14:paraId="66DC7457">
      <w:pPr>
        <w:numPr>
          <w:ilvl w:val="0"/>
          <w:numId w:val="0"/>
        </w:numPr>
        <w:spacing w:line="400" w:lineRule="exact"/>
        <w:jc w:val="both"/>
        <w:rPr>
          <w:rFonts w:hint="eastAsia" w:ascii="宋体" w:hAnsi="宋体" w:cs="宋体"/>
          <w:sz w:val="28"/>
          <w:szCs w:val="28"/>
          <w:lang w:val="en-US" w:eastAsia="zh-CN"/>
        </w:rPr>
      </w:pPr>
    </w:p>
    <w:p w14:paraId="4D764B36">
      <w:pPr>
        <w:numPr>
          <w:ilvl w:val="0"/>
          <w:numId w:val="0"/>
        </w:numPr>
        <w:spacing w:line="400" w:lineRule="exact"/>
        <w:jc w:val="both"/>
        <w:rPr>
          <w:rFonts w:hint="eastAsia" w:ascii="宋体" w:hAnsi="宋体" w:cs="宋体"/>
          <w:sz w:val="28"/>
          <w:szCs w:val="28"/>
          <w:lang w:val="en-US" w:eastAsia="zh-CN"/>
        </w:rPr>
      </w:pPr>
      <w:r>
        <w:rPr>
          <w:rFonts w:hint="eastAsia" w:ascii="宋体" w:hAnsi="宋体" w:cs="宋体"/>
          <w:sz w:val="28"/>
          <w:szCs w:val="28"/>
          <w:lang w:val="en-US" w:eastAsia="zh-CN"/>
        </w:rPr>
        <w:t>一、充放电测试设备功能要求：</w:t>
      </w:r>
    </w:p>
    <w:p w14:paraId="748335A4">
      <w:pPr>
        <w:numPr>
          <w:ilvl w:val="0"/>
          <w:numId w:val="0"/>
        </w:numPr>
        <w:spacing w:line="400" w:lineRule="exact"/>
        <w:ind w:leftChars="0"/>
        <w:jc w:val="both"/>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宽广的测试平台能够满足国际、国内锂电池/钠电池测试标准的要求</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1"/>
        <w:gridCol w:w="4288"/>
      </w:tblGrid>
      <w:tr w14:paraId="2A9C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441" w:type="dxa"/>
          </w:tcPr>
          <w:p w14:paraId="535C3317">
            <w:pPr>
              <w:spacing w:line="400" w:lineRule="exact"/>
              <w:ind w:firstLine="315" w:firstLineChars="150"/>
              <w:jc w:val="both"/>
              <w:rPr>
                <w:rFonts w:ascii="宋体" w:hAnsi="宋体" w:cs="宋体"/>
                <w:szCs w:val="21"/>
              </w:rPr>
            </w:pPr>
            <w:r>
              <w:rPr>
                <w:rFonts w:hint="eastAsia" w:ascii="宋体" w:hAnsi="宋体" w:cs="宋体"/>
                <w:szCs w:val="21"/>
              </w:rPr>
              <w:t>电池包标准工况模拟测试</w:t>
            </w:r>
          </w:p>
        </w:tc>
        <w:tc>
          <w:tcPr>
            <w:tcW w:w="4288" w:type="dxa"/>
          </w:tcPr>
          <w:p w14:paraId="14FB72E9">
            <w:pPr>
              <w:spacing w:line="400" w:lineRule="exact"/>
              <w:ind w:firstLine="247" w:firstLineChars="118"/>
              <w:jc w:val="both"/>
              <w:rPr>
                <w:rFonts w:ascii="宋体" w:hAnsi="宋体" w:cs="宋体"/>
                <w:szCs w:val="21"/>
              </w:rPr>
            </w:pPr>
            <w:r>
              <w:rPr>
                <w:rFonts w:hint="eastAsia" w:ascii="宋体" w:hAnsi="宋体" w:cs="宋体"/>
                <w:szCs w:val="21"/>
              </w:rPr>
              <w:t>电池包充/放电特性试验</w:t>
            </w:r>
          </w:p>
        </w:tc>
      </w:tr>
      <w:tr w14:paraId="2DA5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441" w:type="dxa"/>
          </w:tcPr>
          <w:p w14:paraId="34D8CCA0">
            <w:pPr>
              <w:spacing w:line="400" w:lineRule="exact"/>
              <w:ind w:firstLine="315" w:firstLineChars="150"/>
              <w:jc w:val="both"/>
              <w:rPr>
                <w:rFonts w:ascii="宋体" w:hAnsi="宋体" w:cs="宋体"/>
                <w:szCs w:val="21"/>
              </w:rPr>
            </w:pPr>
            <w:r>
              <w:rPr>
                <w:rFonts w:hint="eastAsia" w:ascii="宋体" w:hAnsi="宋体" w:cs="宋体"/>
                <w:szCs w:val="21"/>
              </w:rPr>
              <w:t>电池包实测工况模拟测试</w:t>
            </w:r>
          </w:p>
        </w:tc>
        <w:tc>
          <w:tcPr>
            <w:tcW w:w="4288" w:type="dxa"/>
          </w:tcPr>
          <w:p w14:paraId="56DDB6FC">
            <w:pPr>
              <w:spacing w:line="400" w:lineRule="exact"/>
              <w:ind w:firstLine="247" w:firstLineChars="118"/>
              <w:jc w:val="both"/>
              <w:rPr>
                <w:rFonts w:ascii="宋体" w:hAnsi="宋体" w:cs="宋体"/>
                <w:szCs w:val="21"/>
              </w:rPr>
            </w:pPr>
            <w:r>
              <w:rPr>
                <w:rFonts w:hint="eastAsia" w:ascii="宋体" w:hAnsi="宋体" w:cs="宋体"/>
                <w:szCs w:val="21"/>
              </w:rPr>
              <w:t>电池包荷电保持能力试验</w:t>
            </w:r>
          </w:p>
        </w:tc>
      </w:tr>
      <w:tr w14:paraId="34F2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441" w:type="dxa"/>
          </w:tcPr>
          <w:p w14:paraId="31D96CB5">
            <w:pPr>
              <w:spacing w:line="400" w:lineRule="exact"/>
              <w:ind w:firstLine="315" w:firstLineChars="150"/>
              <w:jc w:val="both"/>
              <w:rPr>
                <w:rFonts w:ascii="宋体" w:hAnsi="宋体" w:cs="宋体"/>
                <w:szCs w:val="21"/>
              </w:rPr>
            </w:pPr>
            <w:r>
              <w:rPr>
                <w:rFonts w:hint="eastAsia" w:ascii="宋体" w:hAnsi="宋体" w:cs="宋体"/>
                <w:szCs w:val="21"/>
              </w:rPr>
              <w:t>电池包循环寿命试验</w:t>
            </w:r>
          </w:p>
        </w:tc>
        <w:tc>
          <w:tcPr>
            <w:tcW w:w="4288" w:type="dxa"/>
          </w:tcPr>
          <w:p w14:paraId="1D510F92">
            <w:pPr>
              <w:spacing w:line="400" w:lineRule="exact"/>
              <w:ind w:firstLine="247" w:firstLineChars="118"/>
              <w:jc w:val="both"/>
              <w:rPr>
                <w:rFonts w:ascii="宋体" w:hAnsi="宋体" w:cs="宋体"/>
                <w:szCs w:val="21"/>
              </w:rPr>
            </w:pPr>
            <w:r>
              <w:rPr>
                <w:rFonts w:hint="eastAsia" w:ascii="宋体" w:hAnsi="宋体" w:cs="宋体"/>
                <w:szCs w:val="21"/>
              </w:rPr>
              <w:t>电池包充放电效率试验</w:t>
            </w:r>
          </w:p>
        </w:tc>
      </w:tr>
      <w:tr w14:paraId="6309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441" w:type="dxa"/>
          </w:tcPr>
          <w:p w14:paraId="7DE5912F">
            <w:pPr>
              <w:spacing w:line="400" w:lineRule="exact"/>
              <w:ind w:firstLine="315" w:firstLineChars="150"/>
              <w:jc w:val="both"/>
              <w:rPr>
                <w:rFonts w:ascii="宋体" w:hAnsi="宋体" w:cs="宋体"/>
                <w:szCs w:val="21"/>
              </w:rPr>
            </w:pPr>
            <w:r>
              <w:rPr>
                <w:rFonts w:hint="eastAsia" w:ascii="宋体" w:hAnsi="宋体" w:cs="宋体"/>
                <w:szCs w:val="21"/>
              </w:rPr>
              <w:t>电池包容量试验</w:t>
            </w:r>
          </w:p>
        </w:tc>
        <w:tc>
          <w:tcPr>
            <w:tcW w:w="4288" w:type="dxa"/>
          </w:tcPr>
          <w:p w14:paraId="6717D90D">
            <w:pPr>
              <w:spacing w:line="400" w:lineRule="exact"/>
              <w:ind w:firstLine="247" w:firstLineChars="118"/>
              <w:jc w:val="both"/>
              <w:rPr>
                <w:rFonts w:ascii="宋体" w:hAnsi="宋体" w:cs="宋体"/>
                <w:szCs w:val="21"/>
              </w:rPr>
            </w:pPr>
            <w:r>
              <w:rPr>
                <w:rFonts w:hint="eastAsia" w:ascii="宋体" w:hAnsi="宋体" w:cs="宋体"/>
                <w:szCs w:val="21"/>
              </w:rPr>
              <w:t>电池包过充、过放承受能力试验</w:t>
            </w:r>
          </w:p>
        </w:tc>
      </w:tr>
      <w:tr w14:paraId="4B65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441" w:type="dxa"/>
          </w:tcPr>
          <w:p w14:paraId="5B1F2229">
            <w:pPr>
              <w:spacing w:line="400" w:lineRule="exact"/>
              <w:ind w:firstLine="315" w:firstLineChars="150"/>
              <w:jc w:val="both"/>
              <w:rPr>
                <w:rFonts w:ascii="宋体" w:hAnsi="宋体" w:cs="宋体"/>
                <w:szCs w:val="21"/>
              </w:rPr>
            </w:pPr>
            <w:r>
              <w:rPr>
                <w:rFonts w:hint="eastAsia" w:ascii="宋体" w:hAnsi="宋体" w:cs="宋体"/>
                <w:szCs w:val="21"/>
              </w:rPr>
              <w:t>辅助分流器标定</w:t>
            </w:r>
          </w:p>
        </w:tc>
        <w:tc>
          <w:tcPr>
            <w:tcW w:w="4288" w:type="dxa"/>
          </w:tcPr>
          <w:p w14:paraId="22326A65">
            <w:pPr>
              <w:spacing w:line="400" w:lineRule="exact"/>
              <w:ind w:firstLine="247" w:firstLineChars="118"/>
              <w:jc w:val="both"/>
              <w:rPr>
                <w:rFonts w:ascii="宋体" w:hAnsi="宋体" w:cs="宋体"/>
                <w:szCs w:val="21"/>
              </w:rPr>
            </w:pPr>
            <w:r>
              <w:rPr>
                <w:rFonts w:hint="eastAsia" w:ascii="宋体" w:hAnsi="宋体" w:cs="宋体"/>
                <w:szCs w:val="21"/>
              </w:rPr>
              <w:t>电池包单体电压一致性特性试验</w:t>
            </w:r>
          </w:p>
        </w:tc>
      </w:tr>
      <w:tr w14:paraId="3DFA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441" w:type="dxa"/>
          </w:tcPr>
          <w:p w14:paraId="03A6A621">
            <w:pPr>
              <w:spacing w:line="400" w:lineRule="exact"/>
              <w:ind w:firstLine="315" w:firstLineChars="150"/>
              <w:jc w:val="both"/>
              <w:rPr>
                <w:rFonts w:ascii="宋体" w:hAnsi="宋体" w:cs="宋体"/>
                <w:szCs w:val="21"/>
              </w:rPr>
            </w:pPr>
            <w:r>
              <w:rPr>
                <w:rFonts w:hint="eastAsia" w:ascii="宋体" w:hAnsi="宋体" w:cs="宋体"/>
                <w:szCs w:val="21"/>
              </w:rPr>
              <w:t>电池包直流内阻测试</w:t>
            </w:r>
          </w:p>
        </w:tc>
        <w:tc>
          <w:tcPr>
            <w:tcW w:w="4288" w:type="dxa"/>
          </w:tcPr>
          <w:p w14:paraId="0996A20B">
            <w:pPr>
              <w:spacing w:line="400" w:lineRule="exact"/>
              <w:ind w:firstLine="247" w:firstLineChars="118"/>
              <w:jc w:val="both"/>
              <w:rPr>
                <w:rFonts w:ascii="宋体" w:hAnsi="宋体" w:cs="宋体"/>
                <w:szCs w:val="21"/>
              </w:rPr>
            </w:pPr>
            <w:r>
              <w:rPr>
                <w:rFonts w:hint="eastAsia" w:ascii="宋体" w:hAnsi="宋体" w:cs="宋体"/>
                <w:szCs w:val="21"/>
              </w:rPr>
              <w:t>电池包温度特性试验</w:t>
            </w:r>
          </w:p>
        </w:tc>
      </w:tr>
      <w:tr w14:paraId="490D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441" w:type="dxa"/>
          </w:tcPr>
          <w:p w14:paraId="26639C78">
            <w:pPr>
              <w:spacing w:line="400" w:lineRule="exact"/>
              <w:ind w:firstLine="315" w:firstLineChars="150"/>
              <w:jc w:val="both"/>
              <w:rPr>
                <w:rFonts w:ascii="宋体" w:hAnsi="宋体" w:cs="宋体"/>
                <w:szCs w:val="21"/>
              </w:rPr>
            </w:pPr>
            <w:r>
              <w:rPr>
                <w:rFonts w:hint="eastAsia" w:ascii="宋体" w:hAnsi="宋体" w:cs="宋体"/>
                <w:szCs w:val="21"/>
              </w:rPr>
              <w:t>BMS通讯功能测试</w:t>
            </w:r>
          </w:p>
        </w:tc>
        <w:tc>
          <w:tcPr>
            <w:tcW w:w="4288" w:type="dxa"/>
          </w:tcPr>
          <w:p w14:paraId="6103EFF3">
            <w:pPr>
              <w:spacing w:line="400" w:lineRule="exact"/>
              <w:ind w:firstLine="247" w:firstLineChars="118"/>
              <w:jc w:val="both"/>
              <w:rPr>
                <w:rFonts w:ascii="宋体" w:hAnsi="宋体" w:cs="宋体"/>
                <w:szCs w:val="21"/>
              </w:rPr>
            </w:pPr>
            <w:r>
              <w:rPr>
                <w:rFonts w:hint="eastAsia" w:ascii="宋体" w:hAnsi="宋体" w:cs="宋体"/>
                <w:szCs w:val="21"/>
              </w:rPr>
              <w:t>电池包标准动态特性测试</w:t>
            </w:r>
          </w:p>
        </w:tc>
      </w:tr>
    </w:tbl>
    <w:p w14:paraId="657F3EAE">
      <w:pPr>
        <w:spacing w:line="400" w:lineRule="exact"/>
        <w:jc w:val="both"/>
        <w:rPr>
          <w:rFonts w:ascii="宋体" w:hAnsi="宋体" w:cs="宋体"/>
          <w:szCs w:val="21"/>
        </w:rPr>
      </w:pPr>
    </w:p>
    <w:p w14:paraId="767F7DF7">
      <w:pPr>
        <w:numPr>
          <w:ilvl w:val="0"/>
          <w:numId w:val="0"/>
        </w:numPr>
        <w:spacing w:line="400" w:lineRule="exact"/>
        <w:ind w:leftChars="0"/>
        <w:jc w:val="both"/>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曲线拟合一致性分选专家系统</w:t>
      </w:r>
      <w:r>
        <w:rPr>
          <w:rFonts w:hint="eastAsia" w:ascii="宋体" w:hAnsi="宋体" w:cs="宋体"/>
          <w:szCs w:val="21"/>
          <w:lang w:eastAsia="zh-CN"/>
        </w:rPr>
        <w:t>，</w:t>
      </w:r>
      <w:r>
        <w:rPr>
          <w:rFonts w:hint="eastAsia" w:ascii="宋体" w:hAnsi="宋体" w:cs="宋体"/>
          <w:szCs w:val="21"/>
        </w:rPr>
        <w:t>一致性分选系统，通过CAN通讯读取BMS所有单体电压并将所有单体电压一致性拟合迅速找出电池包中匹配有问题的单体电池。</w:t>
      </w:r>
    </w:p>
    <w:p w14:paraId="0D2F3F01">
      <w:pPr>
        <w:numPr>
          <w:ilvl w:val="0"/>
          <w:numId w:val="0"/>
        </w:numPr>
        <w:spacing w:line="400" w:lineRule="exact"/>
        <w:jc w:val="both"/>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富的数据报表功能:包含详细列表、过程列表、循环列表等。</w:t>
      </w:r>
    </w:p>
    <w:p w14:paraId="122B5EA8">
      <w:pPr>
        <w:numPr>
          <w:ilvl w:val="0"/>
          <w:numId w:val="1"/>
        </w:numPr>
        <w:spacing w:line="400" w:lineRule="exact"/>
        <w:ind w:leftChars="0"/>
        <w:jc w:val="both"/>
        <w:rPr>
          <w:rFonts w:ascii="宋体" w:hAnsi="宋体" w:cs="宋体"/>
          <w:szCs w:val="21"/>
        </w:rPr>
      </w:pPr>
      <w:r>
        <w:rPr>
          <w:rFonts w:hint="eastAsia" w:ascii="宋体" w:hAnsi="宋体" w:cs="宋体"/>
          <w:szCs w:val="21"/>
        </w:rPr>
        <w:t>任意组合的曲线展现功能:自定义X轴、Y轴，方便用户分析各种参数的相互关系。</w:t>
      </w:r>
    </w:p>
    <w:p w14:paraId="09DB0C5E">
      <w:pPr>
        <w:numPr>
          <w:ilvl w:val="0"/>
          <w:numId w:val="1"/>
        </w:numPr>
        <w:spacing w:line="400" w:lineRule="exact"/>
        <w:ind w:leftChars="0"/>
        <w:jc w:val="both"/>
        <w:rPr>
          <w:rFonts w:ascii="宋体" w:hAnsi="宋体" w:cs="宋体"/>
          <w:szCs w:val="21"/>
        </w:rPr>
      </w:pPr>
      <w:r>
        <w:rPr>
          <w:rFonts w:hint="eastAsia" w:ascii="宋体" w:hAnsi="宋体" w:cs="宋体"/>
          <w:szCs w:val="21"/>
        </w:rPr>
        <w:t>多通道并联控制技术</w:t>
      </w:r>
    </w:p>
    <w:p w14:paraId="60187A38">
      <w:pPr>
        <w:numPr>
          <w:ilvl w:val="0"/>
          <w:numId w:val="0"/>
        </w:numPr>
        <w:spacing w:line="400" w:lineRule="exact"/>
        <w:ind w:leftChars="0"/>
        <w:jc w:val="both"/>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完善的输入、输出及断电保护功能</w:t>
      </w:r>
      <w:r>
        <w:rPr>
          <w:rFonts w:hint="eastAsia" w:ascii="宋体" w:hAnsi="宋体" w:cs="宋体"/>
          <w:szCs w:val="21"/>
          <w:lang w:eastAsia="zh-CN"/>
        </w:rPr>
        <w:t>，</w:t>
      </w:r>
      <w:r>
        <w:rPr>
          <w:rFonts w:hint="eastAsia" w:ascii="宋体" w:hAnsi="宋体" w:cs="宋体"/>
          <w:szCs w:val="21"/>
        </w:rPr>
        <w:t>有效保证设备、测试数据及受试产品的安全。</w:t>
      </w:r>
    </w:p>
    <w:p w14:paraId="40811983">
      <w:pPr>
        <w:numPr>
          <w:ilvl w:val="0"/>
          <w:numId w:val="0"/>
        </w:numPr>
        <w:spacing w:line="400" w:lineRule="exact"/>
        <w:ind w:leftChars="0"/>
        <w:jc w:val="both"/>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通信功能:可与BMS实现数据交换与控制。</w:t>
      </w:r>
    </w:p>
    <w:p w14:paraId="5AFCE2B6">
      <w:pPr>
        <w:numPr>
          <w:ilvl w:val="0"/>
          <w:numId w:val="0"/>
        </w:numPr>
        <w:spacing w:line="400" w:lineRule="exact"/>
        <w:ind w:leftChars="0"/>
        <w:jc w:val="both"/>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可实时显示电池模组/包各种数据（电压、电流、功率、能量、容量等）。</w:t>
      </w:r>
    </w:p>
    <w:p w14:paraId="3C9F3C1C">
      <w:pPr>
        <w:numPr>
          <w:ilvl w:val="0"/>
          <w:numId w:val="0"/>
        </w:numPr>
        <w:spacing w:line="400" w:lineRule="exact"/>
        <w:ind w:leftChars="0"/>
        <w:jc w:val="both"/>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可以显示各种数据及曲线,导出excel或者csv格式文件。</w:t>
      </w:r>
    </w:p>
    <w:p w14:paraId="11B90D30">
      <w:pPr>
        <w:numPr>
          <w:ilvl w:val="0"/>
          <w:numId w:val="0"/>
        </w:numPr>
        <w:spacing w:line="400" w:lineRule="exact"/>
        <w:ind w:leftChars="0"/>
        <w:jc w:val="both"/>
        <w:rPr>
          <w:rFonts w:ascii="宋体" w:hAnsi="宋体" w:cs="宋体"/>
          <w:szCs w:val="21"/>
        </w:rPr>
      </w:pPr>
      <w:r>
        <w:rPr>
          <w:rFonts w:hint="eastAsia" w:ascii="宋体" w:hAnsi="宋体"/>
          <w:szCs w:val="21"/>
          <w:lang w:val="en-US" w:eastAsia="zh-CN"/>
        </w:rPr>
        <w:t>11.</w:t>
      </w:r>
      <w:r>
        <w:rPr>
          <w:rFonts w:hint="eastAsia" w:ascii="宋体" w:hAnsi="宋体"/>
          <w:szCs w:val="21"/>
        </w:rPr>
        <w:t>能够在线修改工艺程序。</w:t>
      </w:r>
    </w:p>
    <w:p w14:paraId="1437CAA9">
      <w:pPr>
        <w:numPr>
          <w:ilvl w:val="0"/>
          <w:numId w:val="0"/>
        </w:numPr>
        <w:spacing w:line="400" w:lineRule="exact"/>
        <w:ind w:leftChars="0"/>
        <w:jc w:val="both"/>
        <w:rPr>
          <w:rFonts w:ascii="宋体" w:hAnsi="宋体" w:cs="宋体"/>
          <w:szCs w:val="21"/>
        </w:rPr>
      </w:pPr>
      <w:r>
        <w:rPr>
          <w:rFonts w:hint="eastAsia" w:ascii="宋体" w:hAnsi="宋体" w:cs="宋体"/>
          <w:szCs w:val="21"/>
          <w:lang w:val="en-US" w:eastAsia="zh-CN"/>
        </w:rPr>
        <w:t>12.</w:t>
      </w:r>
      <w:r>
        <w:rPr>
          <w:rFonts w:hint="eastAsia" w:ascii="宋体" w:hAnsi="宋体" w:cs="宋体"/>
          <w:szCs w:val="21"/>
        </w:rPr>
        <w:t>具备设备故障报警提示及存储功能。</w:t>
      </w:r>
    </w:p>
    <w:p w14:paraId="60C951CF">
      <w:pPr>
        <w:numPr>
          <w:ilvl w:val="0"/>
          <w:numId w:val="0"/>
        </w:numPr>
        <w:spacing w:line="400" w:lineRule="exact"/>
        <w:ind w:leftChars="0"/>
        <w:jc w:val="both"/>
        <w:rPr>
          <w:rFonts w:ascii="宋体" w:hAnsi="宋体" w:cs="宋体"/>
          <w:szCs w:val="21"/>
        </w:rPr>
      </w:pPr>
      <w:r>
        <w:rPr>
          <w:rFonts w:hint="eastAsia" w:ascii="宋体" w:hAnsi="宋体" w:cs="宋体"/>
          <w:szCs w:val="21"/>
          <w:lang w:val="en-US" w:eastAsia="zh-CN"/>
        </w:rPr>
        <w:t>13.</w:t>
      </w:r>
      <w:r>
        <w:rPr>
          <w:rFonts w:hint="eastAsia" w:ascii="宋体" w:hAnsi="宋体" w:cs="宋体"/>
          <w:szCs w:val="21"/>
        </w:rPr>
        <w:t>上位机软件控制支持暂停、恢复运行功能。</w:t>
      </w:r>
    </w:p>
    <w:p w14:paraId="27ADE86D">
      <w:pPr>
        <w:numPr>
          <w:ilvl w:val="0"/>
          <w:numId w:val="0"/>
        </w:numPr>
        <w:spacing w:line="400" w:lineRule="exact"/>
        <w:ind w:leftChars="0"/>
        <w:jc w:val="both"/>
        <w:rPr>
          <w:rFonts w:ascii="宋体" w:hAnsi="宋体" w:cs="宋体"/>
          <w:szCs w:val="21"/>
        </w:rPr>
      </w:pPr>
      <w:r>
        <w:rPr>
          <w:rFonts w:hint="eastAsia" w:ascii="宋体" w:hAnsi="宋体" w:cs="宋体"/>
          <w:szCs w:val="21"/>
          <w:lang w:val="en-US" w:eastAsia="zh-CN"/>
        </w:rPr>
        <w:t>14.</w:t>
      </w:r>
      <w:r>
        <w:rPr>
          <w:rFonts w:hint="eastAsia" w:ascii="宋体" w:hAnsi="宋体" w:cs="宋体"/>
          <w:szCs w:val="21"/>
        </w:rPr>
        <w:t xml:space="preserve">上位机故障或通信中断的情况下，不影响设备的正常测试。 </w:t>
      </w:r>
    </w:p>
    <w:p w14:paraId="267B0CAE">
      <w:pPr>
        <w:numPr>
          <w:ilvl w:val="0"/>
          <w:numId w:val="0"/>
        </w:numPr>
        <w:spacing w:line="400" w:lineRule="exact"/>
        <w:ind w:leftChars="0"/>
        <w:jc w:val="both"/>
        <w:rPr>
          <w:rFonts w:hint="eastAsia" w:ascii="宋体" w:hAnsi="宋体" w:cs="宋体"/>
          <w:szCs w:val="21"/>
        </w:rPr>
      </w:pPr>
      <w:r>
        <w:rPr>
          <w:rFonts w:hint="eastAsia" w:ascii="宋体" w:hAnsi="宋体" w:cs="宋体"/>
          <w:szCs w:val="21"/>
          <w:lang w:val="en-US" w:eastAsia="zh-CN"/>
        </w:rPr>
        <w:t>15.</w:t>
      </w:r>
      <w:r>
        <w:rPr>
          <w:rFonts w:hint="eastAsia" w:ascii="宋体" w:hAnsi="宋体" w:cs="宋体"/>
          <w:szCs w:val="21"/>
        </w:rPr>
        <w:t>多级管理权限。</w:t>
      </w:r>
    </w:p>
    <w:p w14:paraId="1A0D290D">
      <w:pPr>
        <w:numPr>
          <w:ilvl w:val="0"/>
          <w:numId w:val="0"/>
        </w:numPr>
        <w:spacing w:line="400" w:lineRule="exact"/>
        <w:ind w:leftChars="0"/>
        <w:jc w:val="both"/>
        <w:rPr>
          <w:rFonts w:hint="default" w:ascii="宋体" w:hAnsi="宋体" w:eastAsia="宋体" w:cs="宋体"/>
          <w:szCs w:val="21"/>
          <w:lang w:val="en-US" w:eastAsia="zh-CN"/>
        </w:rPr>
      </w:pPr>
      <w:r>
        <w:rPr>
          <w:rFonts w:hint="eastAsia" w:ascii="宋体" w:hAnsi="宋体" w:cs="宋体"/>
          <w:szCs w:val="21"/>
          <w:lang w:val="en-US" w:eastAsia="zh-CN"/>
        </w:rPr>
        <w:t>16.充放电测试设备配置16个测试通道。</w:t>
      </w:r>
    </w:p>
    <w:p w14:paraId="1B4B7C15">
      <w:pPr>
        <w:jc w:val="both"/>
        <w:rPr>
          <w:rFonts w:hint="eastAsia" w:ascii="宋体" w:hAnsi="宋体" w:cs="宋体"/>
          <w:sz w:val="28"/>
          <w:szCs w:val="28"/>
          <w:lang w:val="en-US" w:eastAsia="zh-CN"/>
        </w:rPr>
      </w:pPr>
    </w:p>
    <w:p w14:paraId="73190B41">
      <w:pPr>
        <w:jc w:val="both"/>
        <w:rPr>
          <w:rFonts w:hint="eastAsia" w:ascii="宋体" w:hAnsi="宋体" w:cs="宋体"/>
          <w:b/>
          <w:bCs/>
          <w:sz w:val="28"/>
          <w:szCs w:val="28"/>
          <w:lang w:val="en-US" w:eastAsia="zh-CN"/>
        </w:rPr>
      </w:pPr>
    </w:p>
    <w:p w14:paraId="51302562">
      <w:pPr>
        <w:jc w:val="both"/>
        <w:rPr>
          <w:rFonts w:hint="eastAsia" w:ascii="宋体" w:hAnsi="宋体" w:cs="宋体"/>
          <w:b/>
          <w:bCs/>
          <w:sz w:val="28"/>
          <w:szCs w:val="28"/>
          <w:lang w:val="en-US" w:eastAsia="zh-CN"/>
        </w:rPr>
      </w:pPr>
    </w:p>
    <w:p w14:paraId="7734A80C">
      <w:pPr>
        <w:jc w:val="both"/>
        <w:rPr>
          <w:rFonts w:hint="eastAsia" w:ascii="宋体" w:hAnsi="宋体" w:cs="宋体"/>
          <w:b/>
          <w:bCs/>
          <w:sz w:val="28"/>
          <w:szCs w:val="28"/>
          <w:lang w:val="en-US" w:eastAsia="zh-CN"/>
        </w:rPr>
      </w:pPr>
    </w:p>
    <w:p w14:paraId="1D9E1CFC">
      <w:pPr>
        <w:jc w:val="both"/>
        <w:rPr>
          <w:rFonts w:hint="eastAsia" w:ascii="宋体" w:hAnsi="宋体" w:cs="宋体"/>
          <w:b/>
          <w:bCs/>
          <w:sz w:val="28"/>
          <w:szCs w:val="28"/>
          <w:lang w:val="en-US" w:eastAsia="zh-CN"/>
        </w:rPr>
      </w:pPr>
    </w:p>
    <w:p w14:paraId="4D1EBBD9">
      <w:pPr>
        <w:jc w:val="both"/>
        <w:rPr>
          <w:rFonts w:hint="default" w:ascii="宋体" w:hAnsi="宋体" w:cs="宋体"/>
          <w:sz w:val="28"/>
          <w:szCs w:val="28"/>
          <w:lang w:val="en-US" w:eastAsia="zh-CN"/>
        </w:rPr>
      </w:pPr>
      <w:r>
        <w:rPr>
          <w:rFonts w:hint="eastAsia" w:ascii="宋体" w:hAnsi="宋体" w:cs="宋体"/>
          <w:b/>
          <w:bCs/>
          <w:sz w:val="28"/>
          <w:szCs w:val="28"/>
          <w:lang w:val="en-US" w:eastAsia="zh-CN"/>
        </w:rPr>
        <w:t>二、充放电测试设备参数要求：</w:t>
      </w:r>
    </w:p>
    <w:p w14:paraId="4D660A04">
      <w:pPr>
        <w:rPr>
          <w:rFonts w:hint="eastAsia" w:ascii="宋体" w:hAnsi="宋体" w:cs="宋体"/>
          <w:sz w:val="44"/>
          <w:szCs w:val="44"/>
          <w:lang w:val="en-US" w:eastAsia="zh-CN"/>
        </w:rPr>
      </w:pPr>
    </w:p>
    <w:tbl>
      <w:tblPr>
        <w:tblStyle w:val="3"/>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77"/>
        <w:gridCol w:w="1623"/>
        <w:gridCol w:w="5268"/>
      </w:tblGrid>
      <w:tr w14:paraId="0C61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577" w:type="dxa"/>
            <w:shd w:val="clear" w:color="auto" w:fill="BFBFBF"/>
            <w:vAlign w:val="center"/>
          </w:tcPr>
          <w:p w14:paraId="6B87FEC5">
            <w:pPr>
              <w:ind w:firstLine="211" w:firstLineChars="100"/>
              <w:jc w:val="left"/>
              <w:rPr>
                <w:rFonts w:hint="eastAsia" w:ascii="宋体" w:hAnsi="宋体" w:eastAsia="宋体" w:cs="宋体"/>
                <w:b/>
                <w:szCs w:val="21"/>
                <w:lang w:val="en-US" w:eastAsia="zh-CN"/>
              </w:rPr>
            </w:pPr>
            <w:r>
              <w:rPr>
                <w:rFonts w:hint="eastAsia" w:ascii="宋体" w:hAnsi="宋体" w:cs="宋体"/>
                <w:b/>
                <w:szCs w:val="21"/>
              </w:rPr>
              <w:t>指标项目</w:t>
            </w:r>
          </w:p>
        </w:tc>
        <w:tc>
          <w:tcPr>
            <w:tcW w:w="6891" w:type="dxa"/>
            <w:gridSpan w:val="2"/>
            <w:shd w:val="clear" w:color="auto" w:fill="BFBFBF"/>
            <w:vAlign w:val="center"/>
          </w:tcPr>
          <w:p w14:paraId="509FA1B0">
            <w:pPr>
              <w:ind w:firstLine="171" w:firstLineChars="81"/>
              <w:rPr>
                <w:rFonts w:hint="eastAsia" w:ascii="宋体" w:hAnsi="宋体" w:eastAsia="宋体" w:cs="宋体"/>
                <w:b/>
                <w:szCs w:val="21"/>
                <w:lang w:val="en-US" w:eastAsia="zh-CN"/>
              </w:rPr>
            </w:pPr>
            <w:r>
              <w:rPr>
                <w:rFonts w:hint="eastAsia" w:ascii="宋体" w:hAnsi="宋体" w:cs="宋体"/>
                <w:b/>
                <w:szCs w:val="21"/>
              </w:rPr>
              <w:t>指标参数</w:t>
            </w:r>
            <w:r>
              <w:rPr>
                <w:rFonts w:hint="eastAsia" w:ascii="宋体" w:hAnsi="宋体" w:cs="宋体"/>
                <w:b/>
                <w:szCs w:val="21"/>
                <w:lang w:val="en-US" w:eastAsia="zh-CN"/>
              </w:rPr>
              <w:t>要求</w:t>
            </w:r>
          </w:p>
        </w:tc>
      </w:tr>
      <w:tr w14:paraId="7C0F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Align w:val="center"/>
          </w:tcPr>
          <w:p w14:paraId="52751E95">
            <w:pPr>
              <w:ind w:firstLine="210" w:firstLineChars="100"/>
              <w:jc w:val="left"/>
              <w:rPr>
                <w:rFonts w:ascii="宋体" w:hAnsi="宋体" w:cs="宋体"/>
                <w:szCs w:val="21"/>
              </w:rPr>
            </w:pPr>
            <w:r>
              <w:rPr>
                <w:rFonts w:hint="eastAsia" w:ascii="宋体" w:hAnsi="宋体" w:cs="宋体"/>
                <w:szCs w:val="21"/>
              </w:rPr>
              <w:t>设备输入</w:t>
            </w:r>
          </w:p>
        </w:tc>
        <w:tc>
          <w:tcPr>
            <w:tcW w:w="6891" w:type="dxa"/>
            <w:gridSpan w:val="2"/>
            <w:vAlign w:val="center"/>
          </w:tcPr>
          <w:p w14:paraId="7614D1F4">
            <w:pPr>
              <w:ind w:firstLine="180" w:firstLineChars="86"/>
              <w:jc w:val="left"/>
              <w:rPr>
                <w:rFonts w:ascii="宋体" w:hAnsi="宋体" w:cs="宋体"/>
                <w:szCs w:val="21"/>
              </w:rPr>
            </w:pPr>
            <w:r>
              <w:rPr>
                <w:rFonts w:hint="eastAsia" w:ascii="宋体" w:hAnsi="宋体" w:cs="宋体"/>
                <w:szCs w:val="21"/>
              </w:rPr>
              <w:t>AC380V±15%三相五线制，50±2 Hz</w:t>
            </w:r>
          </w:p>
        </w:tc>
      </w:tr>
      <w:tr w14:paraId="1E1E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577" w:type="dxa"/>
            <w:vAlign w:val="center"/>
          </w:tcPr>
          <w:p w14:paraId="18394439">
            <w:pPr>
              <w:ind w:firstLine="210" w:firstLineChars="100"/>
              <w:jc w:val="left"/>
              <w:rPr>
                <w:rFonts w:ascii="宋体" w:hAnsi="宋体" w:cs="宋体"/>
                <w:szCs w:val="21"/>
              </w:rPr>
            </w:pPr>
            <w:r>
              <w:rPr>
                <w:rFonts w:hint="eastAsia" w:ascii="宋体" w:hAnsi="宋体" w:cs="宋体"/>
                <w:szCs w:val="21"/>
              </w:rPr>
              <w:t>电压输出范围</w:t>
            </w:r>
          </w:p>
        </w:tc>
        <w:tc>
          <w:tcPr>
            <w:tcW w:w="6891" w:type="dxa"/>
            <w:gridSpan w:val="2"/>
            <w:vAlign w:val="center"/>
          </w:tcPr>
          <w:p w14:paraId="4E4DA1D1">
            <w:pPr>
              <w:ind w:firstLine="210" w:firstLineChars="100"/>
              <w:jc w:val="left"/>
              <w:rPr>
                <w:rFonts w:ascii="宋体" w:hAnsi="宋体" w:cs="宋体"/>
                <w:color w:val="auto"/>
                <w:szCs w:val="21"/>
              </w:rPr>
            </w:pPr>
            <w:r>
              <w:rPr>
                <w:rFonts w:hint="eastAsia" w:ascii="宋体" w:hAnsi="宋体" w:cs="宋体"/>
                <w:color w:val="auto"/>
                <w:szCs w:val="21"/>
              </w:rPr>
              <w:t>充电电压：</w:t>
            </w:r>
            <w:r>
              <w:rPr>
                <w:rFonts w:hint="eastAsia" w:ascii="宋体" w:hAnsi="宋体" w:cs="宋体"/>
                <w:color w:val="auto"/>
                <w:szCs w:val="21"/>
                <w:lang w:val="en-US" w:eastAsia="zh-CN"/>
              </w:rPr>
              <w:t>10</w:t>
            </w:r>
            <w:r>
              <w:rPr>
                <w:rFonts w:hint="eastAsia" w:ascii="宋体" w:hAnsi="宋体" w:cs="宋体"/>
                <w:color w:val="auto"/>
                <w:szCs w:val="21"/>
              </w:rPr>
              <w:t>V～</w:t>
            </w:r>
            <w:r>
              <w:rPr>
                <w:rFonts w:hint="eastAsia" w:ascii="宋体" w:hAnsi="宋体" w:cs="宋体"/>
                <w:color w:val="auto"/>
                <w:szCs w:val="21"/>
                <w:lang w:val="en-US" w:eastAsia="zh-CN"/>
              </w:rPr>
              <w:t>10</w:t>
            </w:r>
            <w:r>
              <w:rPr>
                <w:rFonts w:hint="eastAsia" w:ascii="宋体" w:hAnsi="宋体" w:cs="宋体"/>
                <w:color w:val="auto"/>
                <w:szCs w:val="21"/>
              </w:rPr>
              <w:t xml:space="preserve">0V  </w:t>
            </w:r>
          </w:p>
          <w:p w14:paraId="054148C4">
            <w:pPr>
              <w:ind w:firstLine="210" w:firstLineChars="100"/>
              <w:jc w:val="left"/>
              <w:rPr>
                <w:rFonts w:ascii="宋体" w:hAnsi="宋体" w:cs="宋体"/>
                <w:color w:val="auto"/>
                <w:szCs w:val="21"/>
              </w:rPr>
            </w:pPr>
            <w:r>
              <w:rPr>
                <w:rFonts w:hint="eastAsia" w:ascii="宋体" w:hAnsi="宋体" w:cs="宋体"/>
                <w:color w:val="auto"/>
                <w:szCs w:val="21"/>
              </w:rPr>
              <w:t>放电电压：</w:t>
            </w:r>
            <w:r>
              <w:rPr>
                <w:rFonts w:hint="eastAsia" w:ascii="宋体" w:hAnsi="宋体" w:cs="宋体"/>
                <w:color w:val="auto"/>
                <w:szCs w:val="21"/>
                <w:lang w:val="en-US" w:eastAsia="zh-CN"/>
              </w:rPr>
              <w:t>1</w:t>
            </w:r>
            <w:r>
              <w:rPr>
                <w:rFonts w:hint="eastAsia" w:ascii="宋体" w:hAnsi="宋体" w:cs="宋体"/>
                <w:color w:val="auto"/>
                <w:szCs w:val="21"/>
              </w:rPr>
              <w:t>0V～</w:t>
            </w:r>
            <w:r>
              <w:rPr>
                <w:rFonts w:hint="eastAsia" w:ascii="宋体" w:hAnsi="宋体" w:cs="宋体"/>
                <w:color w:val="auto"/>
                <w:szCs w:val="21"/>
                <w:lang w:val="en-US" w:eastAsia="zh-CN"/>
              </w:rPr>
              <w:t>1</w:t>
            </w:r>
            <w:r>
              <w:rPr>
                <w:rFonts w:hint="eastAsia" w:ascii="宋体" w:hAnsi="宋体" w:cs="宋体"/>
                <w:color w:val="auto"/>
                <w:szCs w:val="21"/>
              </w:rPr>
              <w:t xml:space="preserve">00V </w:t>
            </w:r>
          </w:p>
          <w:p w14:paraId="20787DA6">
            <w:pPr>
              <w:ind w:left="210" w:leftChars="100"/>
              <w:jc w:val="left"/>
              <w:rPr>
                <w:rFonts w:ascii="宋体" w:hAnsi="宋体" w:cs="宋体"/>
                <w:color w:val="auto"/>
                <w:szCs w:val="21"/>
              </w:rPr>
            </w:pPr>
            <w:r>
              <w:rPr>
                <w:rFonts w:hint="eastAsia" w:ascii="宋体" w:hAnsi="宋体" w:cs="宋体"/>
                <w:color w:val="auto"/>
                <w:szCs w:val="21"/>
              </w:rPr>
              <w:t>宽电压测试范围能够满足不同规格电池模组/包的各项电气性能测试，支持电池模组/包的各项电气性能测试</w:t>
            </w:r>
          </w:p>
        </w:tc>
      </w:tr>
      <w:tr w14:paraId="3333E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2577" w:type="dxa"/>
            <w:vAlign w:val="center"/>
          </w:tcPr>
          <w:p w14:paraId="71705390">
            <w:pPr>
              <w:ind w:firstLine="210" w:firstLineChars="100"/>
              <w:jc w:val="left"/>
              <w:rPr>
                <w:rFonts w:ascii="宋体" w:hAnsi="宋体" w:cs="宋体"/>
                <w:szCs w:val="21"/>
              </w:rPr>
            </w:pPr>
            <w:r>
              <w:rPr>
                <w:rFonts w:hint="eastAsia" w:ascii="宋体" w:hAnsi="宋体" w:cs="宋体"/>
                <w:szCs w:val="21"/>
              </w:rPr>
              <w:t>电流输出范围</w:t>
            </w:r>
          </w:p>
        </w:tc>
        <w:tc>
          <w:tcPr>
            <w:tcW w:w="6891" w:type="dxa"/>
            <w:gridSpan w:val="2"/>
            <w:vAlign w:val="center"/>
          </w:tcPr>
          <w:p w14:paraId="01CA0A56">
            <w:pPr>
              <w:ind w:firstLine="210" w:firstLineChars="100"/>
              <w:jc w:val="left"/>
              <w:rPr>
                <w:rFonts w:ascii="宋体" w:hAnsi="宋体" w:cs="宋体"/>
                <w:color w:val="auto"/>
                <w:szCs w:val="21"/>
              </w:rPr>
            </w:pPr>
            <w:r>
              <w:rPr>
                <w:rFonts w:hint="eastAsia" w:ascii="宋体" w:hAnsi="宋体" w:cs="宋体"/>
                <w:color w:val="auto"/>
                <w:szCs w:val="21"/>
              </w:rPr>
              <w:t>单通道独立运行：-</w:t>
            </w:r>
            <w:r>
              <w:rPr>
                <w:rFonts w:hint="eastAsia" w:ascii="宋体" w:hAnsi="宋体" w:cs="宋体"/>
                <w:color w:val="auto"/>
                <w:szCs w:val="21"/>
                <w:lang w:val="en-US" w:eastAsia="zh-CN"/>
              </w:rPr>
              <w:t>15</w:t>
            </w:r>
            <w:r>
              <w:rPr>
                <w:rFonts w:hint="eastAsia" w:ascii="宋体" w:hAnsi="宋体" w:cs="宋体"/>
                <w:color w:val="auto"/>
                <w:szCs w:val="21"/>
              </w:rPr>
              <w:t>0～</w:t>
            </w:r>
            <w:r>
              <w:rPr>
                <w:rFonts w:hint="eastAsia" w:ascii="宋体" w:hAnsi="宋体" w:cs="宋体"/>
                <w:color w:val="auto"/>
                <w:szCs w:val="21"/>
                <w:lang w:val="en-US" w:eastAsia="zh-CN"/>
              </w:rPr>
              <w:t>15</w:t>
            </w:r>
            <w:r>
              <w:rPr>
                <w:rFonts w:hint="eastAsia" w:ascii="宋体" w:hAnsi="宋体" w:cs="宋体"/>
                <w:color w:val="auto"/>
                <w:szCs w:val="21"/>
              </w:rPr>
              <w:t xml:space="preserve">0A无时间限制                </w:t>
            </w:r>
          </w:p>
        </w:tc>
      </w:tr>
      <w:tr w14:paraId="0F83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Align w:val="center"/>
          </w:tcPr>
          <w:p w14:paraId="4818023E">
            <w:pPr>
              <w:ind w:firstLine="210" w:firstLineChars="100"/>
              <w:jc w:val="left"/>
              <w:rPr>
                <w:rFonts w:ascii="宋体" w:hAnsi="宋体" w:cs="宋体"/>
                <w:szCs w:val="21"/>
              </w:rPr>
            </w:pPr>
            <w:r>
              <w:rPr>
                <w:rFonts w:hint="eastAsia" w:ascii="宋体" w:hAnsi="宋体" w:cs="宋体"/>
                <w:szCs w:val="21"/>
              </w:rPr>
              <w:t>输出功率</w:t>
            </w:r>
          </w:p>
        </w:tc>
        <w:tc>
          <w:tcPr>
            <w:tcW w:w="6891" w:type="dxa"/>
            <w:gridSpan w:val="2"/>
            <w:vAlign w:val="center"/>
          </w:tcPr>
          <w:p w14:paraId="4652E1FB">
            <w:pPr>
              <w:ind w:firstLine="210" w:firstLineChars="100"/>
              <w:jc w:val="left"/>
              <w:rPr>
                <w:rFonts w:ascii="宋体" w:hAnsi="宋体" w:cs="宋体"/>
                <w:color w:val="auto"/>
                <w:szCs w:val="21"/>
              </w:rPr>
            </w:pPr>
            <w:bookmarkStart w:id="27" w:name="_Hlk126852592"/>
            <w:r>
              <w:rPr>
                <w:rFonts w:hint="eastAsia" w:ascii="宋体" w:hAnsi="宋体" w:cs="宋体"/>
                <w:color w:val="auto"/>
                <w:szCs w:val="21"/>
              </w:rPr>
              <w:t>单通道独立运行≤</w:t>
            </w:r>
            <w:r>
              <w:rPr>
                <w:rFonts w:hint="eastAsia" w:ascii="宋体" w:hAnsi="宋体" w:cs="宋体"/>
                <w:color w:val="auto"/>
                <w:szCs w:val="21"/>
                <w:lang w:val="en-US" w:eastAsia="zh-CN"/>
              </w:rPr>
              <w:t>15</w:t>
            </w:r>
            <w:r>
              <w:rPr>
                <w:rFonts w:hint="eastAsia" w:ascii="宋体" w:hAnsi="宋体" w:cs="宋体"/>
                <w:color w:val="auto"/>
                <w:szCs w:val="21"/>
              </w:rPr>
              <w:t>KW，持续运行，无时间限制</w:t>
            </w:r>
            <w:bookmarkEnd w:id="27"/>
          </w:p>
        </w:tc>
      </w:tr>
      <w:tr w14:paraId="72F8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2577" w:type="dxa"/>
            <w:vAlign w:val="center"/>
          </w:tcPr>
          <w:p w14:paraId="7E905BF5">
            <w:pPr>
              <w:ind w:firstLine="210" w:firstLineChars="100"/>
              <w:jc w:val="left"/>
              <w:rPr>
                <w:rFonts w:ascii="宋体" w:hAnsi="宋体" w:cs="宋体"/>
                <w:szCs w:val="21"/>
              </w:rPr>
            </w:pPr>
            <w:r>
              <w:rPr>
                <w:rFonts w:hint="eastAsia" w:ascii="宋体" w:hAnsi="宋体" w:cs="宋体"/>
                <w:szCs w:val="21"/>
              </w:rPr>
              <w:t>电流响应时间</w:t>
            </w:r>
          </w:p>
        </w:tc>
        <w:tc>
          <w:tcPr>
            <w:tcW w:w="6891" w:type="dxa"/>
            <w:gridSpan w:val="2"/>
            <w:vAlign w:val="center"/>
          </w:tcPr>
          <w:p w14:paraId="1FF5F78D">
            <w:pPr>
              <w:ind w:firstLine="210" w:firstLineChars="100"/>
              <w:jc w:val="left"/>
              <w:rPr>
                <w:rFonts w:ascii="宋体" w:hAnsi="宋体" w:cs="宋体"/>
                <w:szCs w:val="21"/>
              </w:rPr>
            </w:pPr>
            <w:r>
              <w:rPr>
                <w:rFonts w:hint="eastAsia" w:ascii="宋体" w:hAnsi="宋体" w:cs="宋体"/>
                <w:szCs w:val="21"/>
              </w:rPr>
              <w:t>≤10ms (10%FS～90%FS，电池负载)</w:t>
            </w:r>
          </w:p>
        </w:tc>
      </w:tr>
      <w:tr w14:paraId="3B0E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2577" w:type="dxa"/>
            <w:vAlign w:val="center"/>
          </w:tcPr>
          <w:p w14:paraId="0D74135A">
            <w:pPr>
              <w:ind w:firstLine="210" w:firstLineChars="100"/>
              <w:jc w:val="left"/>
              <w:rPr>
                <w:rFonts w:ascii="宋体" w:hAnsi="宋体" w:cs="宋体"/>
                <w:szCs w:val="21"/>
              </w:rPr>
            </w:pPr>
            <w:r>
              <w:rPr>
                <w:rFonts w:hint="eastAsia" w:ascii="宋体" w:hAnsi="宋体" w:cs="宋体"/>
                <w:szCs w:val="21"/>
              </w:rPr>
              <w:t>充放电转换时间</w:t>
            </w:r>
          </w:p>
        </w:tc>
        <w:tc>
          <w:tcPr>
            <w:tcW w:w="6891" w:type="dxa"/>
            <w:gridSpan w:val="2"/>
            <w:vAlign w:val="center"/>
          </w:tcPr>
          <w:p w14:paraId="1DA1EF50">
            <w:pPr>
              <w:ind w:firstLine="210" w:firstLineChars="100"/>
              <w:jc w:val="left"/>
              <w:rPr>
                <w:rFonts w:ascii="宋体" w:hAnsi="宋体" w:cs="宋体"/>
                <w:szCs w:val="21"/>
              </w:rPr>
            </w:pPr>
            <w:r>
              <w:rPr>
                <w:rFonts w:hint="eastAsia" w:ascii="宋体" w:hAnsi="宋体" w:cs="宋体"/>
                <w:szCs w:val="21"/>
              </w:rPr>
              <w:t>≤20ms (-90%FS～90%FS，电池负载)</w:t>
            </w:r>
          </w:p>
        </w:tc>
      </w:tr>
      <w:tr w14:paraId="3FE8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Align w:val="center"/>
          </w:tcPr>
          <w:p w14:paraId="37DC7AD1">
            <w:pPr>
              <w:ind w:firstLine="210" w:firstLineChars="100"/>
              <w:jc w:val="left"/>
              <w:rPr>
                <w:rFonts w:ascii="宋体" w:hAnsi="宋体" w:cs="宋体"/>
                <w:szCs w:val="21"/>
              </w:rPr>
            </w:pPr>
            <w:r>
              <w:rPr>
                <w:rFonts w:hint="eastAsia" w:ascii="宋体" w:hAnsi="宋体" w:cs="宋体"/>
                <w:szCs w:val="21"/>
              </w:rPr>
              <w:t>输出电压测控精度</w:t>
            </w:r>
          </w:p>
        </w:tc>
        <w:tc>
          <w:tcPr>
            <w:tcW w:w="6891" w:type="dxa"/>
            <w:gridSpan w:val="2"/>
            <w:vAlign w:val="center"/>
          </w:tcPr>
          <w:p w14:paraId="4CE2628F">
            <w:pPr>
              <w:ind w:firstLine="210" w:firstLineChars="100"/>
              <w:jc w:val="left"/>
              <w:rPr>
                <w:rFonts w:ascii="宋体" w:hAnsi="宋体" w:cs="宋体"/>
                <w:szCs w:val="21"/>
              </w:rPr>
            </w:pPr>
            <w:r>
              <w:rPr>
                <w:rFonts w:hint="eastAsia" w:ascii="宋体" w:hAnsi="宋体" w:cs="宋体"/>
                <w:szCs w:val="21"/>
              </w:rPr>
              <w:t>≤±0.05%F.S.R</w:t>
            </w:r>
          </w:p>
        </w:tc>
      </w:tr>
      <w:tr w14:paraId="4C07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Align w:val="center"/>
          </w:tcPr>
          <w:p w14:paraId="2C13CE9F">
            <w:pPr>
              <w:ind w:firstLine="210" w:firstLineChars="100"/>
              <w:jc w:val="left"/>
              <w:rPr>
                <w:rFonts w:ascii="宋体" w:hAnsi="宋体" w:cs="宋体"/>
                <w:szCs w:val="21"/>
              </w:rPr>
            </w:pPr>
            <w:r>
              <w:rPr>
                <w:rFonts w:hint="eastAsia" w:ascii="宋体" w:hAnsi="宋体" w:cs="宋体"/>
                <w:szCs w:val="21"/>
              </w:rPr>
              <w:t>输出电压分辨率</w:t>
            </w:r>
          </w:p>
        </w:tc>
        <w:tc>
          <w:tcPr>
            <w:tcW w:w="6891" w:type="dxa"/>
            <w:gridSpan w:val="2"/>
            <w:vAlign w:val="center"/>
          </w:tcPr>
          <w:p w14:paraId="52B4C566">
            <w:pPr>
              <w:ind w:firstLine="210" w:firstLineChars="100"/>
              <w:jc w:val="left"/>
              <w:rPr>
                <w:rFonts w:ascii="宋体" w:hAnsi="宋体" w:cs="宋体"/>
                <w:szCs w:val="21"/>
              </w:rPr>
            </w:pPr>
            <w:r>
              <w:rPr>
                <w:rFonts w:hint="eastAsia" w:ascii="宋体" w:hAnsi="宋体" w:cs="宋体"/>
                <w:szCs w:val="21"/>
              </w:rPr>
              <w:t>1mV</w:t>
            </w:r>
          </w:p>
        </w:tc>
      </w:tr>
      <w:tr w14:paraId="541A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Align w:val="center"/>
          </w:tcPr>
          <w:p w14:paraId="3A1C920A">
            <w:pPr>
              <w:ind w:firstLine="210" w:firstLineChars="100"/>
              <w:jc w:val="left"/>
              <w:rPr>
                <w:rFonts w:ascii="宋体" w:hAnsi="宋体" w:cs="宋体"/>
                <w:szCs w:val="21"/>
              </w:rPr>
            </w:pPr>
            <w:r>
              <w:rPr>
                <w:rFonts w:hint="eastAsia" w:ascii="宋体" w:hAnsi="宋体" w:cs="宋体"/>
                <w:szCs w:val="21"/>
              </w:rPr>
              <w:t>输出电流测控精度</w:t>
            </w:r>
          </w:p>
        </w:tc>
        <w:tc>
          <w:tcPr>
            <w:tcW w:w="6891" w:type="dxa"/>
            <w:gridSpan w:val="2"/>
            <w:vAlign w:val="center"/>
          </w:tcPr>
          <w:p w14:paraId="1238893C">
            <w:pPr>
              <w:ind w:firstLine="170" w:firstLineChars="81"/>
              <w:jc w:val="left"/>
              <w:rPr>
                <w:rFonts w:ascii="宋体" w:hAnsi="宋体" w:cs="宋体"/>
                <w:szCs w:val="21"/>
              </w:rPr>
            </w:pPr>
            <w:r>
              <w:rPr>
                <w:rFonts w:hint="eastAsia" w:ascii="宋体" w:hAnsi="宋体" w:cs="宋体"/>
                <w:szCs w:val="21"/>
              </w:rPr>
              <w:t>≤±0.05%F.S.R</w:t>
            </w:r>
          </w:p>
        </w:tc>
      </w:tr>
      <w:tr w14:paraId="1247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Align w:val="center"/>
          </w:tcPr>
          <w:p w14:paraId="7832D3CE">
            <w:pPr>
              <w:ind w:firstLine="210" w:firstLineChars="100"/>
              <w:jc w:val="left"/>
              <w:rPr>
                <w:rFonts w:ascii="宋体" w:hAnsi="宋体" w:cs="宋体"/>
                <w:szCs w:val="21"/>
              </w:rPr>
            </w:pPr>
            <w:r>
              <w:rPr>
                <w:rFonts w:hint="eastAsia" w:ascii="宋体" w:hAnsi="宋体" w:cs="宋体"/>
                <w:szCs w:val="21"/>
              </w:rPr>
              <w:t>输出电流分辨率</w:t>
            </w:r>
          </w:p>
        </w:tc>
        <w:tc>
          <w:tcPr>
            <w:tcW w:w="6891" w:type="dxa"/>
            <w:gridSpan w:val="2"/>
            <w:vAlign w:val="center"/>
          </w:tcPr>
          <w:p w14:paraId="1C4D283A">
            <w:pPr>
              <w:ind w:firstLine="180" w:firstLineChars="86"/>
              <w:jc w:val="left"/>
              <w:rPr>
                <w:rFonts w:ascii="宋体" w:hAnsi="宋体" w:cs="宋体"/>
                <w:szCs w:val="21"/>
              </w:rPr>
            </w:pPr>
            <w:r>
              <w:rPr>
                <w:rFonts w:hint="eastAsia" w:ascii="宋体" w:hAnsi="宋体" w:cs="宋体"/>
                <w:szCs w:val="21"/>
              </w:rPr>
              <w:t>1mA</w:t>
            </w:r>
          </w:p>
        </w:tc>
      </w:tr>
      <w:tr w14:paraId="38C8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Align w:val="center"/>
          </w:tcPr>
          <w:p w14:paraId="0E3720C5">
            <w:pPr>
              <w:ind w:firstLine="210" w:firstLineChars="100"/>
              <w:jc w:val="left"/>
              <w:rPr>
                <w:rFonts w:ascii="宋体" w:hAnsi="宋体" w:cs="宋体"/>
                <w:szCs w:val="21"/>
              </w:rPr>
            </w:pPr>
            <w:r>
              <w:rPr>
                <w:rFonts w:hint="eastAsia" w:ascii="宋体" w:hAnsi="宋体" w:cs="宋体"/>
                <w:szCs w:val="21"/>
              </w:rPr>
              <w:t>输出功率测控精度</w:t>
            </w:r>
          </w:p>
        </w:tc>
        <w:tc>
          <w:tcPr>
            <w:tcW w:w="6891" w:type="dxa"/>
            <w:gridSpan w:val="2"/>
            <w:vAlign w:val="center"/>
          </w:tcPr>
          <w:p w14:paraId="59789C23">
            <w:pPr>
              <w:ind w:firstLine="170" w:firstLineChars="81"/>
              <w:jc w:val="left"/>
              <w:rPr>
                <w:rFonts w:ascii="宋体" w:hAnsi="宋体" w:cs="宋体"/>
                <w:szCs w:val="21"/>
              </w:rPr>
            </w:pPr>
            <w:r>
              <w:rPr>
                <w:rFonts w:hint="eastAsia" w:ascii="宋体" w:hAnsi="宋体" w:cs="宋体"/>
                <w:szCs w:val="21"/>
              </w:rPr>
              <w:t>≤±0.1%F.S.R</w:t>
            </w:r>
          </w:p>
        </w:tc>
      </w:tr>
      <w:tr w14:paraId="1EB3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Align w:val="center"/>
          </w:tcPr>
          <w:p w14:paraId="09F62517">
            <w:pPr>
              <w:ind w:firstLine="210" w:firstLineChars="100"/>
              <w:jc w:val="left"/>
              <w:rPr>
                <w:rFonts w:ascii="宋体" w:hAnsi="宋体" w:cs="宋体"/>
                <w:szCs w:val="21"/>
              </w:rPr>
            </w:pPr>
            <w:r>
              <w:rPr>
                <w:rFonts w:hint="eastAsia" w:ascii="宋体" w:hAnsi="宋体" w:cs="宋体"/>
                <w:szCs w:val="21"/>
              </w:rPr>
              <w:t>功率分辨率</w:t>
            </w:r>
          </w:p>
        </w:tc>
        <w:tc>
          <w:tcPr>
            <w:tcW w:w="6891" w:type="dxa"/>
            <w:gridSpan w:val="2"/>
            <w:vAlign w:val="center"/>
          </w:tcPr>
          <w:p w14:paraId="5CF8A717">
            <w:pPr>
              <w:ind w:firstLine="170" w:firstLineChars="81"/>
              <w:jc w:val="left"/>
              <w:rPr>
                <w:rFonts w:ascii="宋体" w:hAnsi="宋体" w:cs="宋体"/>
                <w:szCs w:val="21"/>
              </w:rPr>
            </w:pPr>
            <w:r>
              <w:rPr>
                <w:rFonts w:hint="eastAsia" w:ascii="宋体" w:hAnsi="宋体" w:cs="宋体"/>
                <w:szCs w:val="21"/>
              </w:rPr>
              <w:t>1W</w:t>
            </w:r>
          </w:p>
        </w:tc>
      </w:tr>
      <w:tr w14:paraId="5AB5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Align w:val="center"/>
          </w:tcPr>
          <w:p w14:paraId="4C198FB1">
            <w:pPr>
              <w:ind w:firstLine="210" w:firstLineChars="100"/>
              <w:jc w:val="left"/>
              <w:rPr>
                <w:rFonts w:ascii="宋体" w:hAnsi="宋体" w:cs="宋体"/>
                <w:szCs w:val="21"/>
              </w:rPr>
            </w:pPr>
            <w:r>
              <w:rPr>
                <w:rFonts w:hint="eastAsia" w:ascii="宋体" w:hAnsi="宋体" w:cs="宋体"/>
                <w:szCs w:val="21"/>
              </w:rPr>
              <w:t>数据记录最小时间间隔</w:t>
            </w:r>
          </w:p>
        </w:tc>
        <w:tc>
          <w:tcPr>
            <w:tcW w:w="6891" w:type="dxa"/>
            <w:gridSpan w:val="2"/>
            <w:vAlign w:val="center"/>
          </w:tcPr>
          <w:p w14:paraId="35823C50">
            <w:pPr>
              <w:ind w:firstLine="170" w:firstLineChars="81"/>
              <w:jc w:val="left"/>
              <w:rPr>
                <w:rFonts w:ascii="宋体" w:hAnsi="宋体" w:cs="宋体"/>
                <w:szCs w:val="21"/>
              </w:rPr>
            </w:pPr>
            <w:r>
              <w:rPr>
                <w:rFonts w:hint="eastAsia" w:ascii="宋体" w:hAnsi="宋体" w:cs="宋体"/>
                <w:szCs w:val="21"/>
              </w:rPr>
              <w:t xml:space="preserve">10ms </w:t>
            </w:r>
          </w:p>
        </w:tc>
      </w:tr>
      <w:tr w14:paraId="645A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Align w:val="center"/>
          </w:tcPr>
          <w:p w14:paraId="2D2DCE70">
            <w:pPr>
              <w:ind w:firstLine="210" w:firstLineChars="100"/>
              <w:jc w:val="left"/>
              <w:rPr>
                <w:rFonts w:ascii="宋体" w:hAnsi="宋体" w:cs="宋体"/>
                <w:szCs w:val="21"/>
              </w:rPr>
            </w:pPr>
            <w:r>
              <w:rPr>
                <w:rFonts w:hint="eastAsia" w:ascii="宋体" w:hAnsi="宋体" w:cs="宋体"/>
                <w:szCs w:val="21"/>
                <w:lang w:val="en-US" w:eastAsia="zh-CN"/>
              </w:rPr>
              <w:t>485、</w:t>
            </w:r>
            <w:r>
              <w:rPr>
                <w:rFonts w:hint="eastAsia" w:ascii="宋体" w:hAnsi="宋体" w:cs="宋体"/>
                <w:szCs w:val="21"/>
              </w:rPr>
              <w:t>CAN通讯接口数量</w:t>
            </w:r>
          </w:p>
        </w:tc>
        <w:tc>
          <w:tcPr>
            <w:tcW w:w="6891" w:type="dxa"/>
            <w:gridSpan w:val="2"/>
            <w:vAlign w:val="center"/>
          </w:tcPr>
          <w:p w14:paraId="0B351375">
            <w:pPr>
              <w:ind w:firstLine="170" w:firstLineChars="81"/>
              <w:jc w:val="left"/>
              <w:rPr>
                <w:rFonts w:hint="default" w:ascii="宋体" w:hAnsi="宋体" w:eastAsia="宋体" w:cs="宋体"/>
                <w:szCs w:val="21"/>
                <w:lang w:val="en-US" w:eastAsia="zh-CN"/>
              </w:rPr>
            </w:pPr>
            <w:r>
              <w:rPr>
                <w:rFonts w:hint="eastAsia" w:ascii="宋体" w:hAnsi="宋体" w:cs="宋体"/>
                <w:szCs w:val="21"/>
              </w:rPr>
              <w:t>每通道1个CAN2.0</w:t>
            </w:r>
            <w:r>
              <w:rPr>
                <w:rFonts w:hint="eastAsia" w:ascii="宋体" w:hAnsi="宋体" w:cs="宋体"/>
                <w:szCs w:val="21"/>
                <w:lang w:val="en-US" w:eastAsia="zh-CN"/>
              </w:rPr>
              <w:t xml:space="preserve">  485</w:t>
            </w:r>
          </w:p>
        </w:tc>
      </w:tr>
      <w:tr w14:paraId="0025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Align w:val="center"/>
          </w:tcPr>
          <w:p w14:paraId="38D3C6AD">
            <w:pPr>
              <w:ind w:firstLine="210" w:firstLineChars="100"/>
              <w:jc w:val="left"/>
              <w:rPr>
                <w:rFonts w:ascii="宋体" w:hAnsi="宋体" w:cs="宋体"/>
                <w:szCs w:val="21"/>
              </w:rPr>
            </w:pPr>
            <w:r>
              <w:rPr>
                <w:rFonts w:hint="eastAsia" w:ascii="宋体" w:hAnsi="宋体" w:cs="宋体"/>
                <w:szCs w:val="21"/>
              </w:rPr>
              <w:t>转换效率</w:t>
            </w:r>
          </w:p>
        </w:tc>
        <w:tc>
          <w:tcPr>
            <w:tcW w:w="6891" w:type="dxa"/>
            <w:gridSpan w:val="2"/>
            <w:vAlign w:val="center"/>
          </w:tcPr>
          <w:p w14:paraId="3BD6952F">
            <w:pPr>
              <w:ind w:firstLine="210" w:firstLineChars="100"/>
              <w:jc w:val="left"/>
              <w:rPr>
                <w:rFonts w:ascii="宋体" w:hAnsi="宋体" w:cs="宋体"/>
                <w:szCs w:val="21"/>
              </w:rPr>
            </w:pPr>
            <w:r>
              <w:rPr>
                <w:rFonts w:hint="eastAsia" w:ascii="宋体" w:hAnsi="宋体" w:cs="宋体"/>
                <w:szCs w:val="21"/>
              </w:rPr>
              <w:t>≥90% （额定工况）</w:t>
            </w:r>
          </w:p>
        </w:tc>
      </w:tr>
      <w:tr w14:paraId="09BB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Align w:val="center"/>
          </w:tcPr>
          <w:p w14:paraId="6388EA7B">
            <w:pPr>
              <w:ind w:firstLine="210" w:firstLineChars="100"/>
              <w:jc w:val="left"/>
              <w:rPr>
                <w:rFonts w:ascii="宋体" w:hAnsi="宋体" w:cs="宋体"/>
                <w:szCs w:val="21"/>
              </w:rPr>
            </w:pPr>
            <w:r>
              <w:rPr>
                <w:rFonts w:hint="eastAsia" w:ascii="宋体" w:hAnsi="宋体" w:cs="宋体"/>
                <w:szCs w:val="21"/>
              </w:rPr>
              <w:t>平均无故障运行时间</w:t>
            </w:r>
          </w:p>
        </w:tc>
        <w:tc>
          <w:tcPr>
            <w:tcW w:w="6891" w:type="dxa"/>
            <w:gridSpan w:val="2"/>
            <w:vAlign w:val="center"/>
          </w:tcPr>
          <w:p w14:paraId="1311A036">
            <w:pPr>
              <w:ind w:firstLine="210" w:firstLineChars="100"/>
              <w:jc w:val="left"/>
              <w:rPr>
                <w:rFonts w:ascii="宋体" w:hAnsi="宋体" w:cs="宋体"/>
                <w:szCs w:val="21"/>
              </w:rPr>
            </w:pPr>
            <w:r>
              <w:rPr>
                <w:rFonts w:hint="eastAsia" w:ascii="宋体" w:hAnsi="宋体" w:cs="宋体"/>
                <w:szCs w:val="21"/>
              </w:rPr>
              <w:t>&gt;2000h</w:t>
            </w:r>
          </w:p>
        </w:tc>
      </w:tr>
      <w:tr w14:paraId="132D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Align w:val="center"/>
          </w:tcPr>
          <w:p w14:paraId="1A27A0D9">
            <w:pPr>
              <w:ind w:firstLine="210" w:firstLineChars="100"/>
              <w:jc w:val="left"/>
              <w:rPr>
                <w:rFonts w:ascii="宋体" w:hAnsi="宋体" w:cs="宋体"/>
                <w:szCs w:val="21"/>
              </w:rPr>
            </w:pPr>
            <w:r>
              <w:rPr>
                <w:rFonts w:hint="eastAsia" w:ascii="宋体" w:hAnsi="宋体" w:cs="宋体"/>
                <w:szCs w:val="21"/>
              </w:rPr>
              <w:t>设备噪声</w:t>
            </w:r>
          </w:p>
        </w:tc>
        <w:tc>
          <w:tcPr>
            <w:tcW w:w="6891" w:type="dxa"/>
            <w:gridSpan w:val="2"/>
            <w:vAlign w:val="center"/>
          </w:tcPr>
          <w:p w14:paraId="00E396F5">
            <w:pPr>
              <w:ind w:firstLine="180" w:firstLineChars="86"/>
              <w:jc w:val="left"/>
              <w:rPr>
                <w:rFonts w:ascii="宋体" w:hAnsi="宋体" w:cs="宋体"/>
                <w:szCs w:val="21"/>
              </w:rPr>
            </w:pPr>
            <w:r>
              <w:rPr>
                <w:rFonts w:hint="eastAsia" w:ascii="宋体" w:hAnsi="宋体" w:cs="宋体"/>
                <w:szCs w:val="21"/>
              </w:rPr>
              <w:t>≤75dB（1m测试距离）</w:t>
            </w:r>
          </w:p>
        </w:tc>
      </w:tr>
      <w:tr w14:paraId="6121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 w:hRule="atLeast"/>
          <w:jc w:val="center"/>
        </w:trPr>
        <w:tc>
          <w:tcPr>
            <w:tcW w:w="2577" w:type="dxa"/>
            <w:vMerge w:val="restart"/>
            <w:vAlign w:val="center"/>
          </w:tcPr>
          <w:p w14:paraId="7675AABE">
            <w:pPr>
              <w:ind w:firstLine="210" w:firstLineChars="100"/>
              <w:jc w:val="left"/>
              <w:rPr>
                <w:rFonts w:ascii="宋体" w:hAnsi="宋体" w:cs="宋体"/>
                <w:szCs w:val="21"/>
              </w:rPr>
            </w:pPr>
            <w:r>
              <w:rPr>
                <w:rFonts w:hint="eastAsia" w:ascii="宋体" w:hAnsi="宋体" w:cs="宋体"/>
                <w:szCs w:val="21"/>
              </w:rPr>
              <w:t>通讯方式</w:t>
            </w:r>
          </w:p>
        </w:tc>
        <w:tc>
          <w:tcPr>
            <w:tcW w:w="6891" w:type="dxa"/>
            <w:gridSpan w:val="2"/>
            <w:vAlign w:val="center"/>
          </w:tcPr>
          <w:p w14:paraId="6D85628F">
            <w:pPr>
              <w:ind w:firstLine="210" w:firstLineChars="100"/>
              <w:jc w:val="left"/>
              <w:rPr>
                <w:rFonts w:ascii="宋体" w:hAnsi="宋体" w:cs="宋体"/>
                <w:szCs w:val="21"/>
              </w:rPr>
            </w:pPr>
            <w:r>
              <w:rPr>
                <w:rFonts w:hint="eastAsia" w:ascii="宋体" w:hAnsi="宋体" w:cs="宋体"/>
                <w:szCs w:val="21"/>
              </w:rPr>
              <w:t>支持CAN通讯，</w:t>
            </w:r>
            <w:r>
              <w:rPr>
                <w:rFonts w:hint="eastAsia" w:ascii="宋体" w:hAnsi="宋体" w:cs="宋体"/>
                <w:szCs w:val="21"/>
                <w:lang w:val="en-US" w:eastAsia="zh-CN"/>
              </w:rPr>
              <w:t>485通讯</w:t>
            </w:r>
            <w:r>
              <w:rPr>
                <w:rFonts w:hint="eastAsia" w:ascii="宋体" w:hAnsi="宋体" w:cs="宋体"/>
                <w:szCs w:val="21"/>
              </w:rPr>
              <w:t>可与BMS等实现数据对接与控制</w:t>
            </w:r>
          </w:p>
        </w:tc>
      </w:tr>
      <w:tr w14:paraId="43C7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3" w:hRule="atLeast"/>
          <w:jc w:val="center"/>
        </w:trPr>
        <w:tc>
          <w:tcPr>
            <w:tcW w:w="2577" w:type="dxa"/>
            <w:vMerge w:val="continue"/>
            <w:vAlign w:val="center"/>
          </w:tcPr>
          <w:p w14:paraId="751D5E2F">
            <w:pPr>
              <w:ind w:firstLine="210" w:firstLineChars="100"/>
              <w:jc w:val="left"/>
              <w:rPr>
                <w:rFonts w:ascii="宋体" w:hAnsi="宋体" w:cs="宋体"/>
                <w:szCs w:val="21"/>
              </w:rPr>
            </w:pPr>
          </w:p>
        </w:tc>
        <w:tc>
          <w:tcPr>
            <w:tcW w:w="6891" w:type="dxa"/>
            <w:gridSpan w:val="2"/>
            <w:vAlign w:val="center"/>
          </w:tcPr>
          <w:p w14:paraId="7C37DF5A">
            <w:pPr>
              <w:ind w:firstLine="210" w:firstLineChars="100"/>
              <w:jc w:val="left"/>
              <w:rPr>
                <w:rFonts w:ascii="宋体" w:hAnsi="宋体" w:cs="宋体"/>
                <w:szCs w:val="21"/>
              </w:rPr>
            </w:pPr>
            <w:r>
              <w:rPr>
                <w:rFonts w:hint="eastAsia" w:ascii="宋体" w:hAnsi="宋体" w:cs="宋体"/>
                <w:szCs w:val="21"/>
              </w:rPr>
              <w:t>与电池管理系统（BMS）通信：</w:t>
            </w:r>
          </w:p>
          <w:p w14:paraId="792AC544">
            <w:pPr>
              <w:spacing w:line="288" w:lineRule="auto"/>
              <w:ind w:left="168" w:leftChars="80" w:firstLine="2" w:firstLineChars="1"/>
              <w:jc w:val="left"/>
              <w:rPr>
                <w:rFonts w:ascii="宋体" w:hAnsi="宋体" w:cs="宋体"/>
                <w:szCs w:val="21"/>
              </w:rPr>
            </w:pPr>
            <w:r>
              <w:rPr>
                <w:rFonts w:hint="eastAsia" w:ascii="宋体" w:hAnsi="宋体" w:cs="宋体"/>
                <w:szCs w:val="21"/>
              </w:rPr>
              <w:t>1、内置国际先进的DBC配置文件,可方便、快捷地实现与不同厂家的多种通信协议的BMS进行数据对接与控制。</w:t>
            </w:r>
          </w:p>
          <w:p w14:paraId="30454D45">
            <w:pPr>
              <w:ind w:firstLine="210" w:firstLineChars="100"/>
              <w:jc w:val="left"/>
              <w:rPr>
                <w:rFonts w:ascii="宋体" w:hAnsi="宋体" w:cs="宋体"/>
                <w:szCs w:val="21"/>
              </w:rPr>
            </w:pPr>
            <w:r>
              <w:rPr>
                <w:rFonts w:hint="eastAsia" w:ascii="宋体" w:hAnsi="宋体" w:cs="宋体"/>
                <w:szCs w:val="21"/>
              </w:rPr>
              <w:t>2、来自BMS的CAN通信数据能够作为设备程序的工步切换判定参数和安全保护参数。</w:t>
            </w:r>
          </w:p>
          <w:p w14:paraId="0CA4EF22">
            <w:pPr>
              <w:ind w:firstLine="210" w:firstLineChars="100"/>
              <w:jc w:val="left"/>
              <w:rPr>
                <w:rFonts w:ascii="宋体" w:hAnsi="宋体" w:cs="宋体"/>
                <w:szCs w:val="21"/>
              </w:rPr>
            </w:pPr>
            <w:r>
              <w:rPr>
                <w:rFonts w:hint="eastAsia" w:ascii="宋体" w:hAnsi="宋体" w:cs="宋体"/>
                <w:szCs w:val="21"/>
              </w:rPr>
              <w:t>3、能接收如BMS电池管理系统检测的实时数据并储存。</w:t>
            </w:r>
          </w:p>
        </w:tc>
      </w:tr>
      <w:tr w14:paraId="7C9A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2577" w:type="dxa"/>
            <w:vAlign w:val="center"/>
          </w:tcPr>
          <w:p w14:paraId="2672E46D">
            <w:pPr>
              <w:ind w:firstLine="210" w:firstLineChars="100"/>
              <w:jc w:val="left"/>
              <w:rPr>
                <w:rFonts w:ascii="宋体" w:hAnsi="宋体" w:cs="宋体"/>
                <w:szCs w:val="21"/>
              </w:rPr>
            </w:pPr>
            <w:r>
              <w:rPr>
                <w:rFonts w:hint="eastAsia" w:ascii="宋体" w:hAnsi="宋体" w:cs="宋体"/>
                <w:szCs w:val="21"/>
              </w:rPr>
              <w:t>测试工艺编辑功能</w:t>
            </w:r>
          </w:p>
        </w:tc>
        <w:tc>
          <w:tcPr>
            <w:tcW w:w="6891" w:type="dxa"/>
            <w:gridSpan w:val="2"/>
            <w:vAlign w:val="center"/>
          </w:tcPr>
          <w:p w14:paraId="69CC17B8">
            <w:pPr>
              <w:ind w:left="181" w:leftChars="86"/>
              <w:jc w:val="left"/>
              <w:rPr>
                <w:rFonts w:ascii="宋体" w:hAnsi="宋体" w:cs="宋体"/>
                <w:szCs w:val="21"/>
              </w:rPr>
            </w:pPr>
            <w:r>
              <w:rPr>
                <w:rFonts w:hint="eastAsia" w:ascii="宋体" w:hAnsi="宋体" w:cs="宋体"/>
                <w:szCs w:val="21"/>
              </w:rPr>
              <w:t xml:space="preserve">可按要求对工艺进行添加、复制、删除、插入等； </w:t>
            </w:r>
          </w:p>
        </w:tc>
      </w:tr>
      <w:tr w14:paraId="5D98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Merge w:val="restart"/>
            <w:vAlign w:val="center"/>
          </w:tcPr>
          <w:p w14:paraId="7BA50AC4">
            <w:pPr>
              <w:ind w:firstLine="210" w:firstLineChars="100"/>
              <w:jc w:val="left"/>
              <w:rPr>
                <w:rFonts w:ascii="宋体" w:hAnsi="宋体" w:cs="宋体"/>
                <w:szCs w:val="21"/>
              </w:rPr>
            </w:pPr>
            <w:r>
              <w:rPr>
                <w:rFonts w:hint="eastAsia" w:ascii="宋体" w:hAnsi="宋体" w:cs="宋体"/>
                <w:szCs w:val="21"/>
              </w:rPr>
              <w:t>工作模式</w:t>
            </w:r>
          </w:p>
        </w:tc>
        <w:tc>
          <w:tcPr>
            <w:tcW w:w="1623" w:type="dxa"/>
            <w:vAlign w:val="center"/>
          </w:tcPr>
          <w:p w14:paraId="6D983DD0">
            <w:pPr>
              <w:ind w:firstLine="180" w:firstLineChars="86"/>
              <w:jc w:val="left"/>
              <w:rPr>
                <w:rFonts w:ascii="宋体" w:hAnsi="宋体" w:cs="宋体"/>
                <w:szCs w:val="21"/>
              </w:rPr>
            </w:pPr>
            <w:r>
              <w:rPr>
                <w:rFonts w:hint="eastAsia" w:ascii="宋体" w:hAnsi="宋体" w:cs="宋体"/>
                <w:szCs w:val="21"/>
              </w:rPr>
              <w:t>恒流充放电</w:t>
            </w:r>
          </w:p>
        </w:tc>
        <w:tc>
          <w:tcPr>
            <w:tcW w:w="5268" w:type="dxa"/>
            <w:vMerge w:val="restart"/>
            <w:vAlign w:val="center"/>
          </w:tcPr>
          <w:p w14:paraId="6FC4E091">
            <w:pPr>
              <w:ind w:left="164" w:leftChars="78"/>
              <w:jc w:val="left"/>
              <w:rPr>
                <w:rFonts w:ascii="宋体" w:hAnsi="宋体" w:cs="宋体"/>
                <w:szCs w:val="21"/>
              </w:rPr>
            </w:pPr>
            <w:r>
              <w:rPr>
                <w:rFonts w:hint="eastAsia" w:ascii="宋体" w:hAnsi="宋体" w:cs="宋体"/>
                <w:szCs w:val="21"/>
              </w:rPr>
              <w:t>截止条件: 电压、电流、时间、容量、功率、 电量、单体电压、单体温度、BMS测量值及扩展变换的衍生数值。</w:t>
            </w:r>
          </w:p>
        </w:tc>
      </w:tr>
      <w:tr w14:paraId="4A5D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Merge w:val="continue"/>
            <w:vAlign w:val="center"/>
          </w:tcPr>
          <w:p w14:paraId="7415EBFC">
            <w:pPr>
              <w:ind w:firstLine="210" w:firstLineChars="100"/>
              <w:jc w:val="left"/>
              <w:rPr>
                <w:rFonts w:ascii="宋体" w:hAnsi="宋体" w:cs="宋体"/>
                <w:szCs w:val="21"/>
              </w:rPr>
            </w:pPr>
          </w:p>
        </w:tc>
        <w:tc>
          <w:tcPr>
            <w:tcW w:w="1623" w:type="dxa"/>
            <w:vAlign w:val="center"/>
          </w:tcPr>
          <w:p w14:paraId="682FF493">
            <w:pPr>
              <w:ind w:firstLine="180" w:firstLineChars="86"/>
              <w:jc w:val="left"/>
              <w:rPr>
                <w:rFonts w:ascii="宋体" w:hAnsi="宋体" w:cs="宋体"/>
                <w:szCs w:val="21"/>
              </w:rPr>
            </w:pPr>
            <w:r>
              <w:rPr>
                <w:rFonts w:hint="eastAsia" w:ascii="宋体" w:hAnsi="宋体" w:cs="宋体"/>
                <w:szCs w:val="21"/>
              </w:rPr>
              <w:t>恒压充电</w:t>
            </w:r>
          </w:p>
        </w:tc>
        <w:tc>
          <w:tcPr>
            <w:tcW w:w="5268" w:type="dxa"/>
            <w:vMerge w:val="continue"/>
            <w:vAlign w:val="center"/>
          </w:tcPr>
          <w:p w14:paraId="4AA16BFF">
            <w:pPr>
              <w:ind w:firstLine="170" w:firstLineChars="81"/>
              <w:jc w:val="left"/>
              <w:rPr>
                <w:rFonts w:ascii="宋体" w:hAnsi="宋体" w:cs="宋体"/>
                <w:szCs w:val="21"/>
              </w:rPr>
            </w:pPr>
          </w:p>
        </w:tc>
      </w:tr>
      <w:tr w14:paraId="0295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Merge w:val="continue"/>
            <w:vAlign w:val="center"/>
          </w:tcPr>
          <w:p w14:paraId="4566A4FA">
            <w:pPr>
              <w:ind w:firstLine="210" w:firstLineChars="100"/>
              <w:jc w:val="left"/>
              <w:rPr>
                <w:rFonts w:ascii="宋体" w:hAnsi="宋体" w:cs="宋体"/>
                <w:szCs w:val="21"/>
              </w:rPr>
            </w:pPr>
          </w:p>
        </w:tc>
        <w:tc>
          <w:tcPr>
            <w:tcW w:w="1623" w:type="dxa"/>
            <w:vAlign w:val="center"/>
          </w:tcPr>
          <w:p w14:paraId="0DE8186A">
            <w:pPr>
              <w:ind w:firstLine="180" w:firstLineChars="86"/>
              <w:jc w:val="left"/>
              <w:rPr>
                <w:rFonts w:ascii="宋体" w:hAnsi="宋体" w:cs="宋体"/>
                <w:szCs w:val="21"/>
              </w:rPr>
            </w:pPr>
            <w:r>
              <w:rPr>
                <w:rFonts w:hint="eastAsia" w:ascii="宋体" w:hAnsi="宋体" w:cs="宋体"/>
                <w:szCs w:val="21"/>
              </w:rPr>
              <w:t>恒功率充放电</w:t>
            </w:r>
          </w:p>
        </w:tc>
        <w:tc>
          <w:tcPr>
            <w:tcW w:w="5268" w:type="dxa"/>
            <w:vMerge w:val="continue"/>
            <w:vAlign w:val="center"/>
          </w:tcPr>
          <w:p w14:paraId="484F602A">
            <w:pPr>
              <w:ind w:firstLine="170" w:firstLineChars="81"/>
              <w:jc w:val="left"/>
              <w:rPr>
                <w:rFonts w:ascii="宋体" w:hAnsi="宋体" w:cs="宋体"/>
                <w:szCs w:val="21"/>
              </w:rPr>
            </w:pPr>
          </w:p>
        </w:tc>
      </w:tr>
      <w:tr w14:paraId="7B0C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Merge w:val="continue"/>
            <w:vAlign w:val="center"/>
          </w:tcPr>
          <w:p w14:paraId="1AD76BEC">
            <w:pPr>
              <w:ind w:firstLine="210" w:firstLineChars="100"/>
              <w:jc w:val="left"/>
              <w:rPr>
                <w:rFonts w:ascii="宋体" w:hAnsi="宋体" w:cs="宋体"/>
                <w:szCs w:val="21"/>
              </w:rPr>
            </w:pPr>
          </w:p>
        </w:tc>
        <w:tc>
          <w:tcPr>
            <w:tcW w:w="1623" w:type="dxa"/>
            <w:tcBorders>
              <w:top w:val="single" w:color="auto" w:sz="4" w:space="0"/>
              <w:left w:val="single" w:color="auto" w:sz="4" w:space="0"/>
              <w:bottom w:val="single" w:color="auto" w:sz="4" w:space="0"/>
            </w:tcBorders>
            <w:vAlign w:val="center"/>
          </w:tcPr>
          <w:p w14:paraId="621D3B5D">
            <w:pPr>
              <w:ind w:firstLine="180" w:firstLineChars="86"/>
              <w:jc w:val="left"/>
              <w:rPr>
                <w:rFonts w:ascii="宋体" w:hAnsi="宋体" w:cs="宋体"/>
                <w:szCs w:val="21"/>
              </w:rPr>
            </w:pPr>
            <w:r>
              <w:rPr>
                <w:rFonts w:hint="eastAsia" w:ascii="宋体" w:hAnsi="宋体" w:cs="宋体"/>
                <w:szCs w:val="21"/>
              </w:rPr>
              <w:t>脉冲充放电</w:t>
            </w:r>
          </w:p>
        </w:tc>
        <w:tc>
          <w:tcPr>
            <w:tcW w:w="5268" w:type="dxa"/>
            <w:vMerge w:val="continue"/>
            <w:vAlign w:val="center"/>
          </w:tcPr>
          <w:p w14:paraId="513AD395">
            <w:pPr>
              <w:ind w:firstLine="170" w:firstLineChars="81"/>
              <w:jc w:val="left"/>
              <w:rPr>
                <w:rFonts w:ascii="宋体" w:hAnsi="宋体" w:cs="宋体"/>
                <w:szCs w:val="21"/>
              </w:rPr>
            </w:pPr>
          </w:p>
        </w:tc>
      </w:tr>
      <w:tr w14:paraId="0B00F39D">
        <w:tblPrEx>
          <w:tblCellMar>
            <w:top w:w="0" w:type="dxa"/>
            <w:left w:w="0" w:type="dxa"/>
            <w:bottom w:w="0" w:type="dxa"/>
            <w:right w:w="0" w:type="dxa"/>
          </w:tblCellMar>
        </w:tblPrEx>
        <w:trPr>
          <w:trHeight w:val="312" w:hRule="atLeast"/>
          <w:jc w:val="center"/>
        </w:trPr>
        <w:tc>
          <w:tcPr>
            <w:tcW w:w="2577" w:type="dxa"/>
            <w:vMerge w:val="continue"/>
            <w:vAlign w:val="center"/>
          </w:tcPr>
          <w:p w14:paraId="5F7439A3">
            <w:pPr>
              <w:ind w:firstLine="210" w:firstLineChars="100"/>
              <w:jc w:val="left"/>
              <w:rPr>
                <w:rFonts w:ascii="宋体" w:hAnsi="宋体" w:cs="宋体"/>
                <w:szCs w:val="21"/>
              </w:rPr>
            </w:pPr>
          </w:p>
        </w:tc>
        <w:tc>
          <w:tcPr>
            <w:tcW w:w="1623" w:type="dxa"/>
            <w:tcBorders>
              <w:top w:val="single" w:color="auto" w:sz="4" w:space="0"/>
              <w:left w:val="single" w:color="auto" w:sz="4" w:space="0"/>
              <w:bottom w:val="single" w:color="auto" w:sz="4" w:space="0"/>
            </w:tcBorders>
            <w:vAlign w:val="center"/>
          </w:tcPr>
          <w:p w14:paraId="32815CF1">
            <w:pPr>
              <w:ind w:firstLine="180" w:firstLineChars="86"/>
              <w:jc w:val="left"/>
              <w:rPr>
                <w:rFonts w:ascii="宋体" w:hAnsi="宋体" w:cs="宋体"/>
                <w:szCs w:val="21"/>
              </w:rPr>
            </w:pPr>
            <w:r>
              <w:rPr>
                <w:rFonts w:hint="eastAsia" w:ascii="宋体" w:hAnsi="宋体" w:cs="宋体"/>
                <w:szCs w:val="21"/>
              </w:rPr>
              <w:t>斜坡充放电</w:t>
            </w:r>
          </w:p>
        </w:tc>
        <w:tc>
          <w:tcPr>
            <w:tcW w:w="5268" w:type="dxa"/>
            <w:vMerge w:val="continue"/>
            <w:vAlign w:val="center"/>
          </w:tcPr>
          <w:p w14:paraId="34BA99F3">
            <w:pPr>
              <w:ind w:firstLine="170" w:firstLineChars="81"/>
              <w:jc w:val="left"/>
              <w:rPr>
                <w:rFonts w:ascii="宋体" w:hAnsi="宋体" w:cs="宋体"/>
                <w:szCs w:val="21"/>
              </w:rPr>
            </w:pPr>
          </w:p>
        </w:tc>
      </w:tr>
      <w:tr w14:paraId="2909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577" w:type="dxa"/>
            <w:vMerge w:val="continue"/>
            <w:vAlign w:val="center"/>
          </w:tcPr>
          <w:p w14:paraId="2CFD1E01">
            <w:pPr>
              <w:ind w:firstLine="210" w:firstLineChars="100"/>
              <w:jc w:val="left"/>
              <w:rPr>
                <w:rFonts w:ascii="宋体" w:hAnsi="宋体" w:cs="宋体"/>
                <w:szCs w:val="21"/>
              </w:rPr>
            </w:pPr>
          </w:p>
        </w:tc>
        <w:tc>
          <w:tcPr>
            <w:tcW w:w="1623" w:type="dxa"/>
            <w:tcBorders>
              <w:top w:val="single" w:color="auto" w:sz="4" w:space="0"/>
              <w:left w:val="single" w:color="auto" w:sz="4" w:space="0"/>
              <w:bottom w:val="single" w:color="auto" w:sz="4" w:space="0"/>
            </w:tcBorders>
            <w:vAlign w:val="center"/>
          </w:tcPr>
          <w:p w14:paraId="50E54D2B">
            <w:pPr>
              <w:ind w:firstLine="180" w:firstLineChars="86"/>
              <w:jc w:val="left"/>
              <w:rPr>
                <w:rFonts w:ascii="宋体" w:hAnsi="宋体" w:cs="宋体"/>
                <w:szCs w:val="21"/>
              </w:rPr>
            </w:pPr>
            <w:r>
              <w:rPr>
                <w:rFonts w:hint="eastAsia" w:ascii="宋体" w:hAnsi="宋体" w:cs="宋体"/>
                <w:szCs w:val="21"/>
              </w:rPr>
              <w:t>电池工况模拟</w:t>
            </w:r>
          </w:p>
        </w:tc>
        <w:tc>
          <w:tcPr>
            <w:tcW w:w="5268" w:type="dxa"/>
            <w:vMerge w:val="continue"/>
            <w:tcBorders>
              <w:bottom w:val="single" w:color="auto" w:sz="4" w:space="0"/>
            </w:tcBorders>
            <w:vAlign w:val="center"/>
          </w:tcPr>
          <w:p w14:paraId="73E4CE15">
            <w:pPr>
              <w:ind w:firstLine="170" w:firstLineChars="81"/>
              <w:jc w:val="left"/>
              <w:rPr>
                <w:rFonts w:ascii="宋体" w:hAnsi="宋体" w:cs="宋体"/>
                <w:szCs w:val="21"/>
              </w:rPr>
            </w:pPr>
          </w:p>
        </w:tc>
      </w:tr>
      <w:tr w14:paraId="71D5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Merge w:val="continue"/>
            <w:vAlign w:val="center"/>
          </w:tcPr>
          <w:p w14:paraId="6BC7EEE9">
            <w:pPr>
              <w:ind w:firstLine="210" w:firstLineChars="100"/>
              <w:jc w:val="left"/>
              <w:rPr>
                <w:rFonts w:ascii="宋体" w:hAnsi="宋体" w:cs="宋体"/>
                <w:szCs w:val="21"/>
              </w:rPr>
            </w:pPr>
          </w:p>
        </w:tc>
        <w:tc>
          <w:tcPr>
            <w:tcW w:w="1623" w:type="dxa"/>
            <w:tcBorders>
              <w:top w:val="single" w:color="auto" w:sz="4" w:space="0"/>
              <w:left w:val="single" w:color="auto" w:sz="4" w:space="0"/>
              <w:bottom w:val="single" w:color="auto" w:sz="4" w:space="0"/>
              <w:right w:val="single" w:color="auto" w:sz="4" w:space="0"/>
            </w:tcBorders>
            <w:vAlign w:val="center"/>
          </w:tcPr>
          <w:p w14:paraId="654258F9">
            <w:pPr>
              <w:ind w:firstLine="180" w:firstLineChars="86"/>
              <w:jc w:val="left"/>
              <w:rPr>
                <w:rFonts w:ascii="宋体" w:hAnsi="宋体" w:cs="宋体"/>
                <w:szCs w:val="21"/>
              </w:rPr>
            </w:pPr>
            <w:r>
              <w:rPr>
                <w:rFonts w:hint="eastAsia" w:ascii="宋体" w:hAnsi="宋体" w:cs="宋体"/>
                <w:szCs w:val="21"/>
              </w:rPr>
              <w:t>搁    置</w:t>
            </w:r>
          </w:p>
        </w:tc>
        <w:tc>
          <w:tcPr>
            <w:tcW w:w="5268" w:type="dxa"/>
            <w:tcBorders>
              <w:top w:val="single" w:color="auto" w:sz="4" w:space="0"/>
              <w:left w:val="single" w:color="auto" w:sz="4" w:space="0"/>
              <w:bottom w:val="single" w:color="auto" w:sz="4" w:space="0"/>
              <w:right w:val="single" w:color="auto" w:sz="4" w:space="0"/>
            </w:tcBorders>
            <w:vAlign w:val="center"/>
          </w:tcPr>
          <w:p w14:paraId="694636BF">
            <w:pPr>
              <w:ind w:firstLine="170" w:firstLineChars="81"/>
              <w:jc w:val="left"/>
              <w:rPr>
                <w:rFonts w:ascii="宋体" w:hAnsi="宋体" w:cs="宋体"/>
                <w:szCs w:val="21"/>
              </w:rPr>
            </w:pPr>
            <w:r>
              <w:rPr>
                <w:rFonts w:hint="eastAsia" w:ascii="宋体" w:hAnsi="宋体" w:cs="宋体"/>
                <w:szCs w:val="21"/>
              </w:rPr>
              <w:t>时间截止</w:t>
            </w:r>
          </w:p>
        </w:tc>
      </w:tr>
      <w:tr w14:paraId="19C7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Align w:val="center"/>
          </w:tcPr>
          <w:p w14:paraId="77CD1D6C">
            <w:pPr>
              <w:ind w:firstLine="210" w:firstLineChars="100"/>
              <w:jc w:val="left"/>
              <w:rPr>
                <w:rFonts w:ascii="宋体" w:hAnsi="宋体" w:cs="宋体"/>
                <w:szCs w:val="21"/>
              </w:rPr>
            </w:pPr>
            <w:r>
              <w:rPr>
                <w:rFonts w:hint="eastAsia" w:ascii="宋体" w:hAnsi="宋体" w:cs="宋体"/>
                <w:color w:val="000000"/>
                <w:szCs w:val="21"/>
              </w:rPr>
              <w:t>矩阵充放电模式</w:t>
            </w:r>
          </w:p>
        </w:tc>
        <w:tc>
          <w:tcPr>
            <w:tcW w:w="6891" w:type="dxa"/>
            <w:gridSpan w:val="2"/>
            <w:tcBorders>
              <w:top w:val="single" w:color="auto" w:sz="4" w:space="0"/>
              <w:left w:val="single" w:color="auto" w:sz="4" w:space="0"/>
              <w:bottom w:val="single" w:color="auto" w:sz="4" w:space="0"/>
              <w:right w:val="single" w:color="auto" w:sz="4" w:space="0"/>
            </w:tcBorders>
            <w:vAlign w:val="center"/>
          </w:tcPr>
          <w:p w14:paraId="6C52B57E">
            <w:pPr>
              <w:jc w:val="left"/>
              <w:rPr>
                <w:rFonts w:ascii="宋体" w:hAnsi="宋体" w:cs="宋体"/>
                <w:w w:val="90"/>
                <w:szCs w:val="21"/>
              </w:rPr>
            </w:pPr>
            <w:r>
              <w:rPr>
                <w:rFonts w:hint="eastAsia" w:ascii="宋体" w:hAnsi="宋体" w:cs="宋体"/>
                <w:color w:val="000000"/>
                <w:szCs w:val="21"/>
              </w:rPr>
              <w:t>在充放电设备对电池系统进行充放电时，软件读取电池系统实时的SOC 值（电压值）与温度值；依据读到的温度与SOC 值，查表得到该条件下的电流；软件将电流值发送给充放电设备；充放电设备以该电流值对电池系统进行充放电</w:t>
            </w:r>
          </w:p>
        </w:tc>
      </w:tr>
      <w:tr w14:paraId="2BC2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2577" w:type="dxa"/>
            <w:vMerge w:val="restart"/>
            <w:vAlign w:val="center"/>
          </w:tcPr>
          <w:p w14:paraId="24A75AAB">
            <w:pPr>
              <w:ind w:firstLine="210" w:firstLineChars="100"/>
              <w:jc w:val="left"/>
              <w:rPr>
                <w:rFonts w:ascii="宋体" w:hAnsi="宋体" w:cs="宋体"/>
                <w:szCs w:val="21"/>
              </w:rPr>
            </w:pPr>
            <w:r>
              <w:rPr>
                <w:rFonts w:hint="eastAsia" w:ascii="宋体" w:hAnsi="宋体" w:cs="宋体"/>
                <w:color w:val="000000"/>
                <w:szCs w:val="21"/>
              </w:rPr>
              <w:t>跟随模式</w:t>
            </w:r>
          </w:p>
        </w:tc>
        <w:tc>
          <w:tcPr>
            <w:tcW w:w="1623" w:type="dxa"/>
            <w:tcBorders>
              <w:top w:val="single" w:color="auto" w:sz="4" w:space="0"/>
              <w:left w:val="single" w:color="auto" w:sz="4" w:space="0"/>
              <w:bottom w:val="single" w:color="auto" w:sz="4" w:space="0"/>
              <w:right w:val="single" w:color="auto" w:sz="4" w:space="0"/>
            </w:tcBorders>
            <w:vAlign w:val="center"/>
          </w:tcPr>
          <w:p w14:paraId="61F854AF">
            <w:pPr>
              <w:ind w:firstLine="210" w:firstLineChars="100"/>
              <w:jc w:val="left"/>
              <w:rPr>
                <w:rFonts w:ascii="宋体" w:hAnsi="宋体" w:cs="宋体"/>
                <w:szCs w:val="21"/>
              </w:rPr>
            </w:pPr>
            <w:r>
              <w:rPr>
                <w:rFonts w:hint="eastAsia" w:ascii="宋体" w:hAnsi="宋体" w:cs="宋体"/>
                <w:szCs w:val="21"/>
              </w:rPr>
              <w:t>电流跟随</w:t>
            </w:r>
          </w:p>
        </w:tc>
        <w:tc>
          <w:tcPr>
            <w:tcW w:w="5268" w:type="dxa"/>
            <w:tcBorders>
              <w:top w:val="single" w:color="auto" w:sz="4" w:space="0"/>
              <w:left w:val="single" w:color="auto" w:sz="4" w:space="0"/>
              <w:bottom w:val="single" w:color="auto" w:sz="4" w:space="0"/>
              <w:right w:val="single" w:color="auto" w:sz="4" w:space="0"/>
            </w:tcBorders>
            <w:vAlign w:val="center"/>
          </w:tcPr>
          <w:p w14:paraId="57508A0D">
            <w:pPr>
              <w:spacing w:line="360" w:lineRule="auto"/>
              <w:jc w:val="left"/>
              <w:rPr>
                <w:rFonts w:ascii="宋体" w:hAnsi="宋体" w:cs="宋体"/>
                <w:color w:val="000000"/>
                <w:szCs w:val="21"/>
              </w:rPr>
            </w:pPr>
            <w:r>
              <w:rPr>
                <w:rFonts w:hint="eastAsia" w:ascii="宋体" w:hAnsi="宋体" w:cs="宋体"/>
                <w:color w:val="000000"/>
                <w:szCs w:val="21"/>
              </w:rPr>
              <w:t>支持充放电电流按照BMS的某个变量实时跟随变换</w:t>
            </w:r>
          </w:p>
        </w:tc>
      </w:tr>
      <w:tr w14:paraId="2618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2577" w:type="dxa"/>
            <w:vMerge w:val="continue"/>
            <w:vAlign w:val="center"/>
          </w:tcPr>
          <w:p w14:paraId="1FAD4594">
            <w:pPr>
              <w:ind w:firstLine="210" w:firstLineChars="100"/>
              <w:jc w:val="left"/>
              <w:rPr>
                <w:rFonts w:ascii="宋体" w:hAnsi="宋体" w:cs="宋体"/>
                <w:szCs w:val="21"/>
              </w:rPr>
            </w:pPr>
          </w:p>
        </w:tc>
        <w:tc>
          <w:tcPr>
            <w:tcW w:w="1623" w:type="dxa"/>
            <w:tcBorders>
              <w:top w:val="single" w:color="auto" w:sz="4" w:space="0"/>
              <w:left w:val="single" w:color="auto" w:sz="4" w:space="0"/>
              <w:bottom w:val="single" w:color="auto" w:sz="4" w:space="0"/>
              <w:right w:val="single" w:color="auto" w:sz="4" w:space="0"/>
            </w:tcBorders>
            <w:vAlign w:val="center"/>
          </w:tcPr>
          <w:p w14:paraId="69AD51D8">
            <w:pPr>
              <w:ind w:firstLine="210" w:firstLineChars="100"/>
              <w:jc w:val="left"/>
              <w:rPr>
                <w:rFonts w:ascii="宋体" w:hAnsi="宋体" w:cs="宋体"/>
                <w:szCs w:val="21"/>
              </w:rPr>
            </w:pPr>
            <w:r>
              <w:rPr>
                <w:rFonts w:hint="eastAsia" w:ascii="宋体" w:hAnsi="宋体" w:cs="宋体"/>
                <w:szCs w:val="21"/>
              </w:rPr>
              <w:t>功率跟随</w:t>
            </w:r>
          </w:p>
        </w:tc>
        <w:tc>
          <w:tcPr>
            <w:tcW w:w="5268" w:type="dxa"/>
            <w:tcBorders>
              <w:top w:val="single" w:color="auto" w:sz="4" w:space="0"/>
              <w:left w:val="single" w:color="auto" w:sz="4" w:space="0"/>
              <w:bottom w:val="single" w:color="auto" w:sz="4" w:space="0"/>
              <w:right w:val="single" w:color="auto" w:sz="4" w:space="0"/>
            </w:tcBorders>
            <w:vAlign w:val="center"/>
          </w:tcPr>
          <w:p w14:paraId="32D2B683">
            <w:pPr>
              <w:jc w:val="left"/>
              <w:rPr>
                <w:rFonts w:ascii="宋体" w:hAnsi="宋体" w:cs="宋体"/>
                <w:color w:val="000000"/>
                <w:szCs w:val="21"/>
              </w:rPr>
            </w:pPr>
            <w:r>
              <w:rPr>
                <w:rFonts w:hint="eastAsia" w:ascii="宋体" w:hAnsi="宋体" w:cs="宋体"/>
                <w:color w:val="000000"/>
                <w:szCs w:val="21"/>
              </w:rPr>
              <w:t>支持充放电功率按照BMS的某个变量实时跟随变换</w:t>
            </w:r>
          </w:p>
        </w:tc>
      </w:tr>
      <w:tr w14:paraId="555C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Merge w:val="restart"/>
            <w:vAlign w:val="center"/>
          </w:tcPr>
          <w:p w14:paraId="506D6AEC">
            <w:pPr>
              <w:ind w:firstLine="210" w:firstLineChars="100"/>
              <w:jc w:val="left"/>
              <w:rPr>
                <w:rFonts w:ascii="宋体" w:hAnsi="宋体" w:cs="宋体"/>
                <w:szCs w:val="21"/>
              </w:rPr>
            </w:pPr>
            <w:r>
              <w:rPr>
                <w:rFonts w:hint="eastAsia" w:ascii="宋体" w:hAnsi="宋体" w:cs="宋体"/>
                <w:szCs w:val="21"/>
              </w:rPr>
              <w:t>数据展现方式</w:t>
            </w:r>
          </w:p>
          <w:p w14:paraId="072343CC">
            <w:pPr>
              <w:ind w:firstLine="210" w:firstLineChars="100"/>
              <w:jc w:val="left"/>
              <w:rPr>
                <w:rFonts w:ascii="宋体" w:hAnsi="宋体" w:cs="宋体"/>
                <w:szCs w:val="21"/>
              </w:rPr>
            </w:pPr>
          </w:p>
        </w:tc>
        <w:tc>
          <w:tcPr>
            <w:tcW w:w="1623" w:type="dxa"/>
            <w:tcBorders>
              <w:top w:val="single" w:color="auto" w:sz="4" w:space="0"/>
              <w:left w:val="single" w:color="auto" w:sz="4" w:space="0"/>
              <w:bottom w:val="single" w:color="auto" w:sz="4" w:space="0"/>
              <w:right w:val="single" w:color="auto" w:sz="4" w:space="0"/>
            </w:tcBorders>
            <w:vAlign w:val="center"/>
          </w:tcPr>
          <w:p w14:paraId="05C325DB">
            <w:pPr>
              <w:ind w:firstLine="210" w:firstLineChars="100"/>
              <w:jc w:val="left"/>
              <w:rPr>
                <w:rFonts w:ascii="宋体" w:hAnsi="宋体" w:cs="宋体"/>
                <w:szCs w:val="21"/>
              </w:rPr>
            </w:pPr>
            <w:r>
              <w:rPr>
                <w:rFonts w:hint="eastAsia" w:ascii="宋体" w:hAnsi="宋体" w:cs="宋体"/>
                <w:szCs w:val="21"/>
              </w:rPr>
              <w:t>循环列表</w:t>
            </w:r>
          </w:p>
        </w:tc>
        <w:tc>
          <w:tcPr>
            <w:tcW w:w="5268" w:type="dxa"/>
            <w:tcBorders>
              <w:top w:val="single" w:color="auto" w:sz="4" w:space="0"/>
              <w:left w:val="single" w:color="auto" w:sz="4" w:space="0"/>
              <w:bottom w:val="single" w:color="auto" w:sz="4" w:space="0"/>
              <w:right w:val="single" w:color="auto" w:sz="4" w:space="0"/>
            </w:tcBorders>
            <w:vAlign w:val="center"/>
          </w:tcPr>
          <w:p w14:paraId="467A2123">
            <w:pPr>
              <w:jc w:val="left"/>
              <w:rPr>
                <w:rFonts w:ascii="宋体" w:hAnsi="宋体" w:cs="宋体"/>
                <w:szCs w:val="21"/>
              </w:rPr>
            </w:pPr>
            <w:r>
              <w:rPr>
                <w:rFonts w:hint="eastAsia" w:ascii="宋体" w:hAnsi="宋体" w:cs="宋体"/>
                <w:szCs w:val="21"/>
              </w:rPr>
              <w:t>有循环序号、充电容量、放电容量、充电能量、放电能量</w:t>
            </w:r>
          </w:p>
        </w:tc>
      </w:tr>
      <w:tr w14:paraId="7CCB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Merge w:val="continue"/>
            <w:vAlign w:val="center"/>
          </w:tcPr>
          <w:p w14:paraId="11331FCE">
            <w:pPr>
              <w:ind w:firstLine="210" w:firstLineChars="100"/>
              <w:jc w:val="left"/>
              <w:rPr>
                <w:rFonts w:ascii="宋体" w:hAnsi="宋体" w:cs="宋体"/>
                <w:szCs w:val="21"/>
              </w:rPr>
            </w:pPr>
          </w:p>
        </w:tc>
        <w:tc>
          <w:tcPr>
            <w:tcW w:w="1623" w:type="dxa"/>
            <w:tcBorders>
              <w:top w:val="single" w:color="auto" w:sz="4" w:space="0"/>
              <w:left w:val="single" w:color="auto" w:sz="4" w:space="0"/>
              <w:bottom w:val="single" w:color="auto" w:sz="4" w:space="0"/>
              <w:right w:val="single" w:color="auto" w:sz="4" w:space="0"/>
            </w:tcBorders>
            <w:vAlign w:val="center"/>
          </w:tcPr>
          <w:p w14:paraId="39F68F77">
            <w:pPr>
              <w:ind w:firstLine="210" w:firstLineChars="100"/>
              <w:jc w:val="left"/>
              <w:rPr>
                <w:rFonts w:ascii="宋体" w:hAnsi="宋体" w:cs="宋体"/>
                <w:szCs w:val="21"/>
              </w:rPr>
            </w:pPr>
            <w:r>
              <w:rPr>
                <w:rFonts w:hint="eastAsia" w:ascii="宋体" w:hAnsi="宋体" w:cs="宋体"/>
                <w:szCs w:val="21"/>
              </w:rPr>
              <w:t xml:space="preserve">过程列表  </w:t>
            </w:r>
          </w:p>
        </w:tc>
        <w:tc>
          <w:tcPr>
            <w:tcW w:w="5268" w:type="dxa"/>
            <w:tcBorders>
              <w:top w:val="single" w:color="auto" w:sz="4" w:space="0"/>
              <w:left w:val="single" w:color="auto" w:sz="4" w:space="0"/>
              <w:bottom w:val="single" w:color="auto" w:sz="4" w:space="0"/>
              <w:right w:val="single" w:color="auto" w:sz="4" w:space="0"/>
            </w:tcBorders>
            <w:vAlign w:val="center"/>
          </w:tcPr>
          <w:p w14:paraId="30F4A04D">
            <w:pPr>
              <w:jc w:val="left"/>
              <w:rPr>
                <w:rFonts w:ascii="宋体" w:hAnsi="宋体" w:cs="宋体"/>
                <w:szCs w:val="21"/>
              </w:rPr>
            </w:pPr>
            <w:r>
              <w:rPr>
                <w:rFonts w:hint="eastAsia" w:ascii="宋体" w:hAnsi="宋体" w:cs="宋体"/>
                <w:szCs w:val="21"/>
              </w:rPr>
              <w:t>有过程序号、工作模式、过程时间、容量、能量、终止电压</w:t>
            </w:r>
          </w:p>
        </w:tc>
      </w:tr>
      <w:tr w14:paraId="733F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Merge w:val="continue"/>
            <w:vAlign w:val="center"/>
          </w:tcPr>
          <w:p w14:paraId="420FD440">
            <w:pPr>
              <w:ind w:firstLine="210" w:firstLineChars="100"/>
              <w:jc w:val="left"/>
              <w:rPr>
                <w:rFonts w:ascii="宋体" w:hAnsi="宋体" w:cs="宋体"/>
                <w:szCs w:val="21"/>
              </w:rPr>
            </w:pPr>
          </w:p>
        </w:tc>
        <w:tc>
          <w:tcPr>
            <w:tcW w:w="1623" w:type="dxa"/>
            <w:tcBorders>
              <w:top w:val="single" w:color="auto" w:sz="4" w:space="0"/>
              <w:left w:val="single" w:color="auto" w:sz="4" w:space="0"/>
              <w:bottom w:val="single" w:color="auto" w:sz="4" w:space="0"/>
              <w:right w:val="single" w:color="auto" w:sz="4" w:space="0"/>
            </w:tcBorders>
            <w:vAlign w:val="center"/>
          </w:tcPr>
          <w:p w14:paraId="68DDBFA8">
            <w:pPr>
              <w:ind w:firstLine="210" w:firstLineChars="100"/>
              <w:jc w:val="left"/>
              <w:rPr>
                <w:rFonts w:ascii="宋体" w:hAnsi="宋体" w:cs="宋体"/>
                <w:szCs w:val="21"/>
              </w:rPr>
            </w:pPr>
            <w:r>
              <w:rPr>
                <w:rFonts w:hint="eastAsia" w:ascii="宋体" w:hAnsi="宋体" w:cs="宋体"/>
                <w:szCs w:val="21"/>
              </w:rPr>
              <w:t>明细列表</w:t>
            </w:r>
          </w:p>
        </w:tc>
        <w:tc>
          <w:tcPr>
            <w:tcW w:w="5268" w:type="dxa"/>
            <w:tcBorders>
              <w:top w:val="single" w:color="auto" w:sz="4" w:space="0"/>
              <w:left w:val="single" w:color="auto" w:sz="4" w:space="0"/>
              <w:bottom w:val="single" w:color="auto" w:sz="4" w:space="0"/>
              <w:right w:val="single" w:color="auto" w:sz="4" w:space="0"/>
            </w:tcBorders>
            <w:vAlign w:val="center"/>
          </w:tcPr>
          <w:p w14:paraId="553A3BB1">
            <w:pPr>
              <w:jc w:val="left"/>
              <w:rPr>
                <w:rFonts w:ascii="宋体" w:hAnsi="宋体" w:cs="宋体"/>
                <w:szCs w:val="21"/>
              </w:rPr>
            </w:pPr>
            <w:r>
              <w:rPr>
                <w:rFonts w:hint="eastAsia" w:ascii="宋体" w:hAnsi="宋体" w:cs="宋体"/>
                <w:szCs w:val="21"/>
              </w:rPr>
              <w:t>有记录序号、累计时间、电压、电流、能量、功率、单体温度、单体电压</w:t>
            </w:r>
          </w:p>
        </w:tc>
      </w:tr>
      <w:tr w14:paraId="4CBB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7" w:hRule="atLeast"/>
          <w:jc w:val="center"/>
        </w:trPr>
        <w:tc>
          <w:tcPr>
            <w:tcW w:w="2577" w:type="dxa"/>
            <w:vAlign w:val="center"/>
          </w:tcPr>
          <w:p w14:paraId="447903AB">
            <w:pPr>
              <w:ind w:firstLine="210" w:firstLineChars="100"/>
              <w:jc w:val="left"/>
              <w:rPr>
                <w:rFonts w:ascii="宋体" w:hAnsi="宋体" w:cs="宋体"/>
                <w:szCs w:val="21"/>
              </w:rPr>
            </w:pPr>
            <w:r>
              <w:rPr>
                <w:rFonts w:hint="eastAsia" w:ascii="宋体" w:hAnsi="宋体" w:cs="宋体"/>
                <w:szCs w:val="21"/>
              </w:rPr>
              <w:t>数据记录与保存</w:t>
            </w:r>
          </w:p>
        </w:tc>
        <w:tc>
          <w:tcPr>
            <w:tcW w:w="6891" w:type="dxa"/>
            <w:gridSpan w:val="2"/>
            <w:vAlign w:val="center"/>
          </w:tcPr>
          <w:p w14:paraId="008FCB46">
            <w:pPr>
              <w:numPr>
                <w:ilvl w:val="0"/>
                <w:numId w:val="2"/>
              </w:numPr>
              <w:jc w:val="left"/>
              <w:rPr>
                <w:rFonts w:ascii="宋体" w:hAnsi="宋体" w:cs="宋体"/>
                <w:szCs w:val="21"/>
              </w:rPr>
            </w:pPr>
            <w:r>
              <w:rPr>
                <w:rFonts w:hint="eastAsia" w:ascii="宋体" w:hAnsi="宋体" w:cs="宋体"/>
                <w:szCs w:val="21"/>
              </w:rPr>
              <w:t>系统能够实时显示并保存总电压、总电流、温度及时间、累计循环次数，并能够计算容量、安时、瓦时等；数据记录表包含绝对时间，过程时间，电压，电流，温度，实际容量，阶段容量，内阻，能量等信息，并可以扩展由以上参数衍生的参数；</w:t>
            </w:r>
          </w:p>
          <w:p w14:paraId="49AE8689">
            <w:pPr>
              <w:numPr>
                <w:ilvl w:val="0"/>
                <w:numId w:val="2"/>
              </w:numPr>
              <w:jc w:val="left"/>
              <w:rPr>
                <w:rFonts w:ascii="宋体" w:hAnsi="宋体" w:cs="宋体"/>
                <w:szCs w:val="21"/>
              </w:rPr>
            </w:pPr>
            <w:r>
              <w:rPr>
                <w:rFonts w:hint="eastAsia" w:ascii="宋体" w:hAnsi="宋体" w:cs="宋体"/>
                <w:szCs w:val="21"/>
              </w:rPr>
              <w:t>数据记录表应能单独生成程序工步开始、跳转、结束等时刻的时间、电压、电流、温度、阶段容量等信息，能保存为CSV格式文件；</w:t>
            </w:r>
          </w:p>
          <w:p w14:paraId="6953DE01">
            <w:pPr>
              <w:numPr>
                <w:ilvl w:val="0"/>
                <w:numId w:val="2"/>
              </w:numPr>
              <w:jc w:val="left"/>
              <w:rPr>
                <w:rFonts w:ascii="宋体" w:hAnsi="宋体" w:cs="宋体"/>
                <w:szCs w:val="21"/>
              </w:rPr>
            </w:pPr>
            <w:r>
              <w:rPr>
                <w:rFonts w:hint="eastAsia" w:ascii="宋体" w:hAnsi="宋体" w:cs="宋体"/>
                <w:szCs w:val="21"/>
              </w:rPr>
              <w:t>具有历史数据查询功能，按照时间段、项目名称等实现数据查询。</w:t>
            </w:r>
          </w:p>
        </w:tc>
      </w:tr>
      <w:tr w14:paraId="2ABA5EEB">
        <w:tblPrEx>
          <w:tblCellMar>
            <w:top w:w="0" w:type="dxa"/>
            <w:left w:w="0" w:type="dxa"/>
            <w:bottom w:w="0" w:type="dxa"/>
            <w:right w:w="0" w:type="dxa"/>
          </w:tblCellMar>
        </w:tblPrEx>
        <w:trPr>
          <w:cantSplit/>
          <w:trHeight w:val="555" w:hRule="atLeast"/>
          <w:jc w:val="center"/>
        </w:trPr>
        <w:tc>
          <w:tcPr>
            <w:tcW w:w="2577" w:type="dxa"/>
            <w:vAlign w:val="center"/>
          </w:tcPr>
          <w:p w14:paraId="406E84FD">
            <w:pPr>
              <w:ind w:firstLine="210" w:firstLineChars="100"/>
              <w:jc w:val="left"/>
              <w:rPr>
                <w:rFonts w:ascii="宋体" w:hAnsi="宋体" w:cs="宋体"/>
                <w:szCs w:val="21"/>
              </w:rPr>
            </w:pPr>
            <w:r>
              <w:rPr>
                <w:rFonts w:hint="eastAsia" w:ascii="宋体" w:hAnsi="宋体" w:cs="宋体"/>
                <w:szCs w:val="21"/>
              </w:rPr>
              <w:t>功能测试范围</w:t>
            </w:r>
          </w:p>
        </w:tc>
        <w:tc>
          <w:tcPr>
            <w:tcW w:w="6891" w:type="dxa"/>
            <w:gridSpan w:val="2"/>
            <w:vAlign w:val="center"/>
          </w:tcPr>
          <w:p w14:paraId="06C007CF">
            <w:pPr>
              <w:ind w:firstLine="170" w:firstLineChars="81"/>
              <w:jc w:val="left"/>
              <w:rPr>
                <w:rFonts w:ascii="宋体" w:hAnsi="宋体" w:cs="宋体"/>
                <w:szCs w:val="21"/>
              </w:rPr>
            </w:pPr>
            <w:r>
              <w:rPr>
                <w:rFonts w:hint="eastAsia" w:ascii="宋体" w:hAnsi="宋体" w:cs="宋体"/>
                <w:szCs w:val="21"/>
              </w:rPr>
              <w:t>电池模组/包工况模拟测试；</w:t>
            </w:r>
          </w:p>
          <w:p w14:paraId="631DFB1D">
            <w:pPr>
              <w:ind w:firstLine="170" w:firstLineChars="81"/>
              <w:jc w:val="left"/>
              <w:rPr>
                <w:rFonts w:ascii="宋体" w:hAnsi="宋体" w:cs="宋体"/>
                <w:szCs w:val="21"/>
              </w:rPr>
            </w:pPr>
            <w:r>
              <w:rPr>
                <w:rFonts w:hint="eastAsia" w:ascii="宋体" w:hAnsi="宋体" w:cs="宋体"/>
                <w:szCs w:val="21"/>
              </w:rPr>
              <w:t>电池模组/包循环寿命试验；</w:t>
            </w:r>
          </w:p>
          <w:p w14:paraId="4F075BA9">
            <w:pPr>
              <w:ind w:firstLine="170" w:firstLineChars="81"/>
              <w:jc w:val="left"/>
              <w:rPr>
                <w:rFonts w:ascii="宋体" w:hAnsi="宋体" w:cs="宋体"/>
                <w:szCs w:val="21"/>
              </w:rPr>
            </w:pPr>
            <w:r>
              <w:rPr>
                <w:rFonts w:hint="eastAsia" w:ascii="宋体" w:hAnsi="宋体" w:cs="宋体"/>
                <w:szCs w:val="21"/>
              </w:rPr>
              <w:t>电池模组/包容量试验；</w:t>
            </w:r>
          </w:p>
          <w:p w14:paraId="566D8363">
            <w:pPr>
              <w:ind w:firstLine="170" w:firstLineChars="81"/>
              <w:jc w:val="left"/>
              <w:rPr>
                <w:rFonts w:ascii="宋体" w:hAnsi="宋体" w:cs="宋体"/>
                <w:szCs w:val="21"/>
              </w:rPr>
            </w:pPr>
            <w:r>
              <w:rPr>
                <w:rFonts w:hint="eastAsia" w:ascii="宋体" w:hAnsi="宋体" w:cs="宋体"/>
                <w:szCs w:val="21"/>
              </w:rPr>
              <w:t>电池模组/包直流内阻测试；</w:t>
            </w:r>
          </w:p>
          <w:p w14:paraId="58A649F5">
            <w:pPr>
              <w:ind w:firstLine="170" w:firstLineChars="81"/>
              <w:jc w:val="left"/>
              <w:rPr>
                <w:rFonts w:ascii="宋体" w:hAnsi="宋体" w:cs="宋体"/>
                <w:szCs w:val="21"/>
              </w:rPr>
            </w:pPr>
            <w:r>
              <w:rPr>
                <w:rFonts w:hint="eastAsia" w:ascii="宋体" w:hAnsi="宋体" w:cs="宋体"/>
                <w:szCs w:val="21"/>
              </w:rPr>
              <w:t>电池模组/包充/放电特性试验；</w:t>
            </w:r>
          </w:p>
          <w:p w14:paraId="781253A3">
            <w:pPr>
              <w:ind w:firstLine="170" w:firstLineChars="81"/>
              <w:jc w:val="left"/>
              <w:rPr>
                <w:rFonts w:ascii="宋体" w:hAnsi="宋体" w:cs="宋体"/>
                <w:szCs w:val="21"/>
              </w:rPr>
            </w:pPr>
            <w:r>
              <w:rPr>
                <w:rFonts w:hint="eastAsia" w:ascii="宋体" w:hAnsi="宋体" w:cs="宋体"/>
                <w:szCs w:val="21"/>
              </w:rPr>
              <w:t>电池模组/包荷电保持能力试验；</w:t>
            </w:r>
          </w:p>
          <w:p w14:paraId="7B9F3040">
            <w:pPr>
              <w:ind w:firstLine="170" w:firstLineChars="81"/>
              <w:jc w:val="left"/>
              <w:rPr>
                <w:rFonts w:ascii="宋体" w:hAnsi="宋体" w:cs="宋体"/>
                <w:szCs w:val="21"/>
              </w:rPr>
            </w:pPr>
            <w:r>
              <w:rPr>
                <w:rFonts w:hint="eastAsia" w:ascii="宋体" w:hAnsi="宋体" w:cs="宋体"/>
                <w:szCs w:val="21"/>
              </w:rPr>
              <w:t>电池模组/包充放电效率试验；</w:t>
            </w:r>
          </w:p>
          <w:p w14:paraId="25DC6426">
            <w:pPr>
              <w:ind w:firstLine="170" w:firstLineChars="81"/>
              <w:jc w:val="left"/>
              <w:rPr>
                <w:rFonts w:ascii="宋体" w:hAnsi="宋体" w:cs="宋体"/>
                <w:szCs w:val="21"/>
              </w:rPr>
            </w:pPr>
            <w:r>
              <w:rPr>
                <w:rFonts w:hint="eastAsia" w:ascii="宋体" w:hAnsi="宋体" w:cs="宋体"/>
                <w:szCs w:val="21"/>
              </w:rPr>
              <w:t>电池模组/包过充、过放承受能力试验；</w:t>
            </w:r>
          </w:p>
          <w:p w14:paraId="5A132236">
            <w:pPr>
              <w:ind w:firstLine="170" w:firstLineChars="81"/>
              <w:jc w:val="left"/>
              <w:rPr>
                <w:rFonts w:ascii="宋体" w:hAnsi="宋体" w:cs="宋体"/>
                <w:szCs w:val="21"/>
              </w:rPr>
            </w:pPr>
            <w:r>
              <w:rPr>
                <w:rFonts w:hint="eastAsia" w:ascii="宋体" w:hAnsi="宋体" w:cs="宋体"/>
                <w:szCs w:val="21"/>
              </w:rPr>
              <w:t>电池模组/包单体电压一致性特性试验；</w:t>
            </w:r>
          </w:p>
          <w:p w14:paraId="0F5497C2">
            <w:pPr>
              <w:ind w:firstLine="170" w:firstLineChars="81"/>
              <w:jc w:val="left"/>
              <w:rPr>
                <w:rFonts w:ascii="宋体" w:hAnsi="宋体" w:cs="宋体"/>
                <w:szCs w:val="21"/>
              </w:rPr>
            </w:pPr>
            <w:r>
              <w:rPr>
                <w:rFonts w:hint="eastAsia" w:ascii="宋体" w:hAnsi="宋体" w:cs="宋体"/>
                <w:szCs w:val="21"/>
              </w:rPr>
              <w:t>电池模组/包温度特性试验；</w:t>
            </w:r>
          </w:p>
          <w:p w14:paraId="0F555017">
            <w:pPr>
              <w:ind w:firstLine="170" w:firstLineChars="81"/>
              <w:jc w:val="left"/>
              <w:rPr>
                <w:rFonts w:ascii="宋体" w:hAnsi="宋体" w:cs="宋体"/>
                <w:szCs w:val="21"/>
              </w:rPr>
            </w:pPr>
            <w:r>
              <w:rPr>
                <w:rFonts w:hint="eastAsia" w:ascii="宋体" w:hAnsi="宋体" w:cs="宋体"/>
                <w:szCs w:val="21"/>
              </w:rPr>
              <w:t>电池模组/包标准动态特性测试；</w:t>
            </w:r>
          </w:p>
        </w:tc>
      </w:tr>
      <w:tr w14:paraId="2E62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Merge w:val="restart"/>
            <w:vAlign w:val="center"/>
          </w:tcPr>
          <w:p w14:paraId="4C612897">
            <w:pPr>
              <w:ind w:firstLine="210" w:firstLineChars="100"/>
              <w:jc w:val="left"/>
              <w:rPr>
                <w:rFonts w:ascii="宋体" w:hAnsi="宋体" w:cs="宋体"/>
                <w:szCs w:val="21"/>
              </w:rPr>
            </w:pPr>
            <w:r>
              <w:rPr>
                <w:rFonts w:hint="eastAsia" w:ascii="宋体" w:hAnsi="宋体" w:cs="宋体"/>
                <w:szCs w:val="21"/>
              </w:rPr>
              <w:t>保护功能</w:t>
            </w:r>
          </w:p>
        </w:tc>
        <w:tc>
          <w:tcPr>
            <w:tcW w:w="1623" w:type="dxa"/>
            <w:vAlign w:val="center"/>
          </w:tcPr>
          <w:p w14:paraId="32F2201D">
            <w:pPr>
              <w:ind w:firstLine="170" w:firstLineChars="81"/>
              <w:jc w:val="left"/>
              <w:rPr>
                <w:rFonts w:ascii="宋体" w:hAnsi="宋体" w:cs="宋体"/>
                <w:szCs w:val="21"/>
              </w:rPr>
            </w:pPr>
            <w:r>
              <w:rPr>
                <w:rFonts w:hint="eastAsia" w:ascii="宋体" w:hAnsi="宋体" w:cs="宋体"/>
                <w:szCs w:val="21"/>
              </w:rPr>
              <w:t>输入保护</w:t>
            </w:r>
          </w:p>
        </w:tc>
        <w:tc>
          <w:tcPr>
            <w:tcW w:w="5268" w:type="dxa"/>
            <w:vAlign w:val="center"/>
          </w:tcPr>
          <w:p w14:paraId="59C4E1F5">
            <w:pPr>
              <w:ind w:firstLine="170" w:firstLineChars="81"/>
              <w:jc w:val="left"/>
              <w:rPr>
                <w:rFonts w:ascii="宋体" w:hAnsi="宋体" w:cs="宋体"/>
                <w:szCs w:val="21"/>
              </w:rPr>
            </w:pPr>
            <w:r>
              <w:rPr>
                <w:rFonts w:hint="eastAsia" w:ascii="宋体" w:hAnsi="宋体" w:cs="宋体"/>
                <w:szCs w:val="21"/>
              </w:rPr>
              <w:t>过压、过流、缺相、过温、保护报警；</w:t>
            </w:r>
          </w:p>
        </w:tc>
      </w:tr>
      <w:tr w14:paraId="3F2B2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Merge w:val="continue"/>
            <w:vAlign w:val="center"/>
          </w:tcPr>
          <w:p w14:paraId="2B943B45">
            <w:pPr>
              <w:ind w:firstLine="210" w:firstLineChars="100"/>
              <w:jc w:val="left"/>
              <w:rPr>
                <w:rFonts w:ascii="宋体" w:hAnsi="宋体" w:cs="宋体"/>
                <w:szCs w:val="21"/>
              </w:rPr>
            </w:pPr>
          </w:p>
        </w:tc>
        <w:tc>
          <w:tcPr>
            <w:tcW w:w="1623" w:type="dxa"/>
            <w:tcBorders>
              <w:top w:val="single" w:color="auto" w:sz="4" w:space="0"/>
              <w:bottom w:val="single" w:color="auto" w:sz="4" w:space="0"/>
              <w:right w:val="single" w:color="auto" w:sz="4" w:space="0"/>
            </w:tcBorders>
            <w:vAlign w:val="center"/>
          </w:tcPr>
          <w:p w14:paraId="038F5909">
            <w:pPr>
              <w:ind w:firstLine="170" w:firstLineChars="81"/>
              <w:jc w:val="left"/>
              <w:rPr>
                <w:rFonts w:ascii="宋体" w:hAnsi="宋体" w:cs="宋体"/>
                <w:szCs w:val="21"/>
              </w:rPr>
            </w:pPr>
            <w:r>
              <w:rPr>
                <w:rFonts w:hint="eastAsia" w:ascii="宋体" w:hAnsi="宋体" w:cs="宋体"/>
                <w:szCs w:val="21"/>
              </w:rPr>
              <w:t>输出保护</w:t>
            </w:r>
          </w:p>
        </w:tc>
        <w:tc>
          <w:tcPr>
            <w:tcW w:w="5268" w:type="dxa"/>
            <w:tcBorders>
              <w:top w:val="single" w:color="auto" w:sz="4" w:space="0"/>
              <w:left w:val="single" w:color="auto" w:sz="4" w:space="0"/>
              <w:bottom w:val="single" w:color="auto" w:sz="4" w:space="0"/>
              <w:right w:val="single" w:color="auto" w:sz="4" w:space="0"/>
            </w:tcBorders>
            <w:vAlign w:val="center"/>
          </w:tcPr>
          <w:p w14:paraId="02402D25">
            <w:pPr>
              <w:ind w:firstLine="170" w:firstLineChars="81"/>
              <w:jc w:val="left"/>
              <w:rPr>
                <w:rFonts w:ascii="宋体" w:hAnsi="宋体" w:cs="宋体"/>
                <w:szCs w:val="21"/>
              </w:rPr>
            </w:pPr>
            <w:r>
              <w:rPr>
                <w:rFonts w:hint="eastAsia" w:ascii="宋体" w:hAnsi="宋体" w:cs="宋体"/>
                <w:szCs w:val="21"/>
              </w:rPr>
              <w:t>过流、过温、过压等保护报警；</w:t>
            </w:r>
          </w:p>
        </w:tc>
      </w:tr>
      <w:tr w14:paraId="2EEC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577" w:type="dxa"/>
            <w:vMerge w:val="continue"/>
            <w:vAlign w:val="center"/>
          </w:tcPr>
          <w:p w14:paraId="1C28ABD6">
            <w:pPr>
              <w:ind w:firstLine="210" w:firstLineChars="100"/>
              <w:jc w:val="left"/>
              <w:rPr>
                <w:rFonts w:ascii="宋体" w:hAnsi="宋体" w:cs="宋体"/>
                <w:szCs w:val="21"/>
              </w:rPr>
            </w:pPr>
          </w:p>
        </w:tc>
        <w:tc>
          <w:tcPr>
            <w:tcW w:w="1623" w:type="dxa"/>
            <w:tcBorders>
              <w:top w:val="single" w:color="auto" w:sz="4" w:space="0"/>
              <w:bottom w:val="single" w:color="auto" w:sz="4" w:space="0"/>
              <w:right w:val="single" w:color="auto" w:sz="4" w:space="0"/>
            </w:tcBorders>
            <w:vAlign w:val="center"/>
          </w:tcPr>
          <w:p w14:paraId="4BF5A124">
            <w:pPr>
              <w:ind w:firstLine="170" w:firstLineChars="81"/>
              <w:jc w:val="left"/>
              <w:rPr>
                <w:rFonts w:ascii="宋体" w:hAnsi="宋体" w:cs="宋体"/>
                <w:szCs w:val="21"/>
              </w:rPr>
            </w:pPr>
            <w:r>
              <w:rPr>
                <w:rFonts w:hint="eastAsia" w:ascii="宋体" w:hAnsi="宋体" w:cs="宋体"/>
                <w:szCs w:val="21"/>
              </w:rPr>
              <w:t>断电保护</w:t>
            </w:r>
          </w:p>
        </w:tc>
        <w:tc>
          <w:tcPr>
            <w:tcW w:w="5268" w:type="dxa"/>
            <w:tcBorders>
              <w:top w:val="single" w:color="auto" w:sz="4" w:space="0"/>
              <w:left w:val="single" w:color="auto" w:sz="4" w:space="0"/>
              <w:bottom w:val="single" w:color="auto" w:sz="4" w:space="0"/>
              <w:right w:val="single" w:color="auto" w:sz="4" w:space="0"/>
            </w:tcBorders>
            <w:vAlign w:val="center"/>
          </w:tcPr>
          <w:p w14:paraId="77391F7F">
            <w:pPr>
              <w:ind w:left="164" w:leftChars="78"/>
              <w:jc w:val="left"/>
              <w:rPr>
                <w:rFonts w:ascii="宋体" w:hAnsi="宋体" w:cs="宋体"/>
                <w:szCs w:val="21"/>
              </w:rPr>
            </w:pPr>
            <w:r>
              <w:rPr>
                <w:rFonts w:hint="eastAsia" w:ascii="宋体" w:hAnsi="宋体" w:cs="宋体"/>
                <w:szCs w:val="21"/>
              </w:rPr>
              <w:t>外部断电后，电池与设备之间自动断开，有效避免因重新上电造成意外，同时保存断点数据，来电后可续接工艺运行；</w:t>
            </w:r>
          </w:p>
        </w:tc>
      </w:tr>
      <w:tr w14:paraId="0FA0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577" w:type="dxa"/>
            <w:vMerge w:val="continue"/>
            <w:vAlign w:val="center"/>
          </w:tcPr>
          <w:p w14:paraId="267309B5">
            <w:pPr>
              <w:ind w:firstLine="210" w:firstLineChars="100"/>
              <w:jc w:val="left"/>
              <w:rPr>
                <w:rFonts w:ascii="宋体" w:hAnsi="宋体" w:cs="宋体"/>
                <w:szCs w:val="21"/>
              </w:rPr>
            </w:pPr>
          </w:p>
        </w:tc>
        <w:tc>
          <w:tcPr>
            <w:tcW w:w="1623" w:type="dxa"/>
            <w:tcBorders>
              <w:top w:val="single" w:color="auto" w:sz="4" w:space="0"/>
              <w:bottom w:val="single" w:color="auto" w:sz="4" w:space="0"/>
              <w:right w:val="single" w:color="auto" w:sz="4" w:space="0"/>
            </w:tcBorders>
            <w:vAlign w:val="center"/>
          </w:tcPr>
          <w:p w14:paraId="10D8BC29">
            <w:pPr>
              <w:ind w:firstLine="170" w:firstLineChars="81"/>
              <w:jc w:val="left"/>
              <w:rPr>
                <w:rFonts w:ascii="宋体" w:hAnsi="宋体" w:cs="宋体"/>
                <w:szCs w:val="21"/>
              </w:rPr>
            </w:pPr>
            <w:r>
              <w:rPr>
                <w:rFonts w:hint="eastAsia" w:ascii="宋体" w:hAnsi="宋体" w:cs="宋体"/>
                <w:szCs w:val="21"/>
              </w:rPr>
              <w:t>单体保护</w:t>
            </w:r>
          </w:p>
        </w:tc>
        <w:tc>
          <w:tcPr>
            <w:tcW w:w="5268" w:type="dxa"/>
            <w:tcBorders>
              <w:top w:val="single" w:color="auto" w:sz="4" w:space="0"/>
              <w:left w:val="single" w:color="auto" w:sz="4" w:space="0"/>
              <w:bottom w:val="single" w:color="auto" w:sz="4" w:space="0"/>
              <w:right w:val="single" w:color="auto" w:sz="4" w:space="0"/>
            </w:tcBorders>
            <w:vAlign w:val="center"/>
          </w:tcPr>
          <w:p w14:paraId="63822182">
            <w:pPr>
              <w:ind w:left="164" w:leftChars="78"/>
              <w:jc w:val="left"/>
              <w:rPr>
                <w:rFonts w:ascii="宋体" w:hAnsi="宋体" w:cs="宋体"/>
                <w:szCs w:val="21"/>
              </w:rPr>
            </w:pPr>
            <w:r>
              <w:rPr>
                <w:rFonts w:hint="eastAsia" w:ascii="宋体" w:hAnsi="宋体" w:cs="宋体"/>
                <w:szCs w:val="21"/>
              </w:rPr>
              <w:t>单体欠压、单体过压、单体温度超限、电池反接，保护限值可设置。</w:t>
            </w:r>
          </w:p>
        </w:tc>
      </w:tr>
      <w:tr w14:paraId="662D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2577" w:type="dxa"/>
            <w:vMerge w:val="continue"/>
            <w:vAlign w:val="center"/>
          </w:tcPr>
          <w:p w14:paraId="7F31B959">
            <w:pPr>
              <w:ind w:firstLine="210" w:firstLineChars="100"/>
              <w:jc w:val="left"/>
              <w:rPr>
                <w:rFonts w:ascii="宋体" w:hAnsi="宋体" w:cs="宋体"/>
                <w:szCs w:val="21"/>
              </w:rPr>
            </w:pPr>
          </w:p>
        </w:tc>
        <w:tc>
          <w:tcPr>
            <w:tcW w:w="1623" w:type="dxa"/>
            <w:tcBorders>
              <w:top w:val="single" w:color="auto" w:sz="4" w:space="0"/>
              <w:bottom w:val="single" w:color="auto" w:sz="4" w:space="0"/>
              <w:right w:val="single" w:color="auto" w:sz="4" w:space="0"/>
            </w:tcBorders>
            <w:vAlign w:val="center"/>
          </w:tcPr>
          <w:p w14:paraId="6BBDF483">
            <w:pPr>
              <w:ind w:firstLine="170" w:firstLineChars="81"/>
              <w:jc w:val="left"/>
              <w:rPr>
                <w:rFonts w:ascii="宋体" w:hAnsi="宋体" w:cs="宋体"/>
                <w:szCs w:val="21"/>
              </w:rPr>
            </w:pPr>
            <w:r>
              <w:rPr>
                <w:rFonts w:hint="eastAsia" w:ascii="宋体" w:hAnsi="宋体" w:cs="宋体"/>
                <w:szCs w:val="21"/>
              </w:rPr>
              <w:t>安全保护条件</w:t>
            </w:r>
          </w:p>
        </w:tc>
        <w:tc>
          <w:tcPr>
            <w:tcW w:w="5268" w:type="dxa"/>
            <w:tcBorders>
              <w:top w:val="single" w:color="auto" w:sz="4" w:space="0"/>
              <w:left w:val="single" w:color="auto" w:sz="4" w:space="0"/>
              <w:bottom w:val="single" w:color="auto" w:sz="4" w:space="0"/>
              <w:right w:val="single" w:color="auto" w:sz="4" w:space="0"/>
            </w:tcBorders>
            <w:vAlign w:val="center"/>
          </w:tcPr>
          <w:p w14:paraId="3406388D">
            <w:pPr>
              <w:ind w:left="164" w:leftChars="78"/>
              <w:jc w:val="left"/>
              <w:rPr>
                <w:rFonts w:ascii="宋体" w:hAnsi="宋体" w:cs="宋体"/>
                <w:szCs w:val="21"/>
              </w:rPr>
            </w:pPr>
            <w:r>
              <w:rPr>
                <w:rFonts w:hint="eastAsia" w:ascii="宋体" w:hAnsi="宋体" w:cs="宋体"/>
                <w:szCs w:val="21"/>
              </w:rPr>
              <w:t>软件能够设置的安全保护参数包括：电压下限、电压上限、电流下限、电流上限等；上位监控计算机及通讯故障情况下可脱机运行，不会造成测试记录的遗漏等问题，同时保护值可设定，保护后可以在故障信息中显示和记录，便于查询和分析；</w:t>
            </w:r>
          </w:p>
        </w:tc>
      </w:tr>
      <w:tr w14:paraId="4EB8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577" w:type="dxa"/>
            <w:vMerge w:val="continue"/>
            <w:tcBorders>
              <w:bottom w:val="single" w:color="auto" w:sz="4" w:space="0"/>
            </w:tcBorders>
            <w:vAlign w:val="center"/>
          </w:tcPr>
          <w:p w14:paraId="4C000904">
            <w:pPr>
              <w:ind w:firstLine="210" w:firstLineChars="100"/>
              <w:jc w:val="left"/>
              <w:rPr>
                <w:rFonts w:ascii="宋体" w:hAnsi="宋体" w:cs="宋体"/>
                <w:szCs w:val="21"/>
              </w:rPr>
            </w:pPr>
          </w:p>
        </w:tc>
        <w:tc>
          <w:tcPr>
            <w:tcW w:w="1623" w:type="dxa"/>
            <w:tcBorders>
              <w:top w:val="single" w:color="auto" w:sz="4" w:space="0"/>
              <w:bottom w:val="single" w:color="auto" w:sz="4" w:space="0"/>
              <w:right w:val="single" w:color="auto" w:sz="4" w:space="0"/>
            </w:tcBorders>
            <w:vAlign w:val="center"/>
          </w:tcPr>
          <w:p w14:paraId="1A65C860">
            <w:pPr>
              <w:ind w:firstLine="170" w:firstLineChars="81"/>
              <w:jc w:val="left"/>
              <w:rPr>
                <w:rFonts w:ascii="宋体" w:hAnsi="宋体" w:cs="宋体"/>
                <w:szCs w:val="21"/>
              </w:rPr>
            </w:pPr>
            <w:r>
              <w:rPr>
                <w:rFonts w:hint="eastAsia" w:ascii="宋体" w:hAnsi="宋体" w:cs="宋体"/>
                <w:szCs w:val="21"/>
              </w:rPr>
              <w:t>急停保护</w:t>
            </w:r>
          </w:p>
        </w:tc>
        <w:tc>
          <w:tcPr>
            <w:tcW w:w="5268" w:type="dxa"/>
            <w:tcBorders>
              <w:top w:val="single" w:color="auto" w:sz="4" w:space="0"/>
              <w:left w:val="single" w:color="auto" w:sz="4" w:space="0"/>
              <w:bottom w:val="single" w:color="auto" w:sz="4" w:space="0"/>
              <w:right w:val="single" w:color="auto" w:sz="4" w:space="0"/>
            </w:tcBorders>
            <w:vAlign w:val="center"/>
          </w:tcPr>
          <w:p w14:paraId="6E4F4AC9">
            <w:pPr>
              <w:ind w:left="164" w:leftChars="78"/>
              <w:jc w:val="left"/>
              <w:rPr>
                <w:rFonts w:ascii="宋体" w:hAnsi="宋体" w:cs="宋体"/>
                <w:szCs w:val="21"/>
              </w:rPr>
            </w:pPr>
            <w:r>
              <w:rPr>
                <w:rFonts w:hint="eastAsia" w:ascii="宋体" w:hAnsi="宋体" w:cs="宋体"/>
                <w:szCs w:val="21"/>
              </w:rPr>
              <w:t>在紧急异常情况下,急停按钮可以实现对设备紧停</w:t>
            </w:r>
          </w:p>
        </w:tc>
      </w:tr>
      <w:tr w14:paraId="39C7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Align w:val="center"/>
          </w:tcPr>
          <w:p w14:paraId="15AEF36F">
            <w:pPr>
              <w:ind w:firstLine="210" w:firstLineChars="100"/>
              <w:jc w:val="left"/>
              <w:rPr>
                <w:rFonts w:ascii="宋体" w:hAnsi="宋体" w:cs="宋体"/>
                <w:szCs w:val="21"/>
              </w:rPr>
            </w:pPr>
            <w:r>
              <w:rPr>
                <w:rFonts w:hint="eastAsia" w:ascii="宋体" w:hAnsi="宋体" w:cs="宋体"/>
                <w:szCs w:val="21"/>
              </w:rPr>
              <w:t>防护等级</w:t>
            </w:r>
          </w:p>
        </w:tc>
        <w:tc>
          <w:tcPr>
            <w:tcW w:w="6891" w:type="dxa"/>
            <w:gridSpan w:val="2"/>
            <w:vAlign w:val="center"/>
          </w:tcPr>
          <w:p w14:paraId="34102B71">
            <w:pPr>
              <w:ind w:firstLine="180" w:firstLineChars="86"/>
              <w:jc w:val="left"/>
              <w:rPr>
                <w:rFonts w:ascii="宋体" w:hAnsi="宋体" w:cs="宋体"/>
                <w:szCs w:val="21"/>
              </w:rPr>
            </w:pPr>
            <w:r>
              <w:rPr>
                <w:rFonts w:hint="eastAsia" w:ascii="宋体" w:hAnsi="宋体" w:cs="宋体"/>
                <w:szCs w:val="21"/>
              </w:rPr>
              <w:t>IP21</w:t>
            </w:r>
          </w:p>
        </w:tc>
      </w:tr>
      <w:tr w14:paraId="6927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Align w:val="center"/>
          </w:tcPr>
          <w:p w14:paraId="574DD728">
            <w:pPr>
              <w:ind w:firstLine="210" w:firstLineChars="100"/>
              <w:jc w:val="left"/>
              <w:rPr>
                <w:rFonts w:ascii="宋体" w:hAnsi="宋体" w:cs="宋体"/>
                <w:szCs w:val="21"/>
              </w:rPr>
            </w:pPr>
            <w:r>
              <w:rPr>
                <w:rFonts w:hint="eastAsia" w:ascii="宋体" w:hAnsi="宋体" w:cs="宋体"/>
                <w:szCs w:val="21"/>
              </w:rPr>
              <w:t>冷却形式</w:t>
            </w:r>
          </w:p>
        </w:tc>
        <w:tc>
          <w:tcPr>
            <w:tcW w:w="6891" w:type="dxa"/>
            <w:gridSpan w:val="2"/>
            <w:vAlign w:val="center"/>
          </w:tcPr>
          <w:p w14:paraId="77157A04">
            <w:pPr>
              <w:ind w:firstLine="180" w:firstLineChars="86"/>
              <w:jc w:val="left"/>
              <w:rPr>
                <w:rFonts w:ascii="宋体" w:hAnsi="宋体" w:cs="宋体"/>
                <w:szCs w:val="21"/>
              </w:rPr>
            </w:pPr>
            <w:r>
              <w:rPr>
                <w:rFonts w:hint="eastAsia" w:ascii="宋体" w:hAnsi="宋体" w:cs="宋体"/>
                <w:szCs w:val="21"/>
              </w:rPr>
              <w:t>风冷</w:t>
            </w:r>
          </w:p>
        </w:tc>
      </w:tr>
      <w:tr w14:paraId="4179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Align w:val="center"/>
          </w:tcPr>
          <w:p w14:paraId="13C80F31">
            <w:pPr>
              <w:ind w:firstLine="210" w:firstLineChars="100"/>
              <w:jc w:val="left"/>
              <w:rPr>
                <w:rFonts w:ascii="宋体" w:hAnsi="宋体" w:cs="宋体"/>
                <w:szCs w:val="21"/>
              </w:rPr>
            </w:pPr>
            <w:r>
              <w:rPr>
                <w:rFonts w:hint="eastAsia" w:ascii="宋体" w:hAnsi="宋体" w:cs="宋体"/>
                <w:szCs w:val="21"/>
              </w:rPr>
              <w:t>电路结构</w:t>
            </w:r>
          </w:p>
        </w:tc>
        <w:tc>
          <w:tcPr>
            <w:tcW w:w="6891" w:type="dxa"/>
            <w:gridSpan w:val="2"/>
            <w:vAlign w:val="center"/>
          </w:tcPr>
          <w:p w14:paraId="4F2159AA">
            <w:pPr>
              <w:ind w:firstLine="180" w:firstLineChars="86"/>
              <w:jc w:val="left"/>
              <w:rPr>
                <w:rFonts w:ascii="宋体" w:hAnsi="宋体" w:cs="宋体"/>
                <w:szCs w:val="21"/>
              </w:rPr>
            </w:pPr>
            <w:r>
              <w:rPr>
                <w:rFonts w:hint="eastAsia" w:ascii="宋体" w:hAnsi="宋体" w:cs="宋体"/>
                <w:szCs w:val="21"/>
              </w:rPr>
              <w:t>系统采用模块化结构，便于维护</w:t>
            </w:r>
          </w:p>
        </w:tc>
      </w:tr>
      <w:tr w14:paraId="2C56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Align w:val="center"/>
          </w:tcPr>
          <w:p w14:paraId="4D576E89">
            <w:pPr>
              <w:ind w:firstLine="210" w:firstLineChars="100"/>
              <w:jc w:val="left"/>
              <w:rPr>
                <w:rFonts w:ascii="宋体" w:hAnsi="宋体" w:cs="宋体"/>
                <w:szCs w:val="21"/>
              </w:rPr>
            </w:pPr>
            <w:r>
              <w:rPr>
                <w:rFonts w:hint="eastAsia" w:ascii="宋体" w:hAnsi="宋体" w:cs="宋体"/>
                <w:szCs w:val="21"/>
              </w:rPr>
              <w:t>权限管理</w:t>
            </w:r>
          </w:p>
        </w:tc>
        <w:tc>
          <w:tcPr>
            <w:tcW w:w="6891" w:type="dxa"/>
            <w:gridSpan w:val="2"/>
            <w:vAlign w:val="center"/>
          </w:tcPr>
          <w:p w14:paraId="3FD04516">
            <w:pPr>
              <w:ind w:left="181" w:leftChars="86"/>
              <w:jc w:val="left"/>
              <w:rPr>
                <w:rFonts w:ascii="宋体" w:hAnsi="宋体" w:cs="宋体"/>
                <w:szCs w:val="21"/>
              </w:rPr>
            </w:pPr>
            <w:r>
              <w:rPr>
                <w:rFonts w:hint="eastAsia" w:ascii="宋体" w:hAnsi="宋体" w:cs="宋体"/>
                <w:szCs w:val="21"/>
              </w:rPr>
              <w:t>软件有管理员权限、操作员权限等，便于设备使用管理；用户可根据不同操作人员分配不同权限</w:t>
            </w:r>
          </w:p>
        </w:tc>
      </w:tr>
      <w:tr w14:paraId="45BF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Merge w:val="restart"/>
            <w:vAlign w:val="center"/>
          </w:tcPr>
          <w:p w14:paraId="72E24FED">
            <w:pPr>
              <w:ind w:firstLine="210" w:firstLineChars="100"/>
              <w:jc w:val="left"/>
              <w:rPr>
                <w:rFonts w:ascii="宋体" w:hAnsi="宋体" w:cs="宋体"/>
                <w:szCs w:val="21"/>
              </w:rPr>
            </w:pPr>
            <w:r>
              <w:rPr>
                <w:rFonts w:hint="eastAsia" w:ascii="宋体" w:hAnsi="宋体" w:cs="宋体"/>
                <w:szCs w:val="21"/>
              </w:rPr>
              <w:t>环境条件</w:t>
            </w:r>
          </w:p>
        </w:tc>
        <w:tc>
          <w:tcPr>
            <w:tcW w:w="1623" w:type="dxa"/>
            <w:vAlign w:val="center"/>
          </w:tcPr>
          <w:p w14:paraId="28C96BE1">
            <w:pPr>
              <w:ind w:firstLine="180" w:firstLineChars="86"/>
              <w:jc w:val="left"/>
              <w:rPr>
                <w:rFonts w:ascii="宋体" w:hAnsi="宋体" w:cs="宋体"/>
                <w:szCs w:val="21"/>
              </w:rPr>
            </w:pPr>
            <w:r>
              <w:rPr>
                <w:rFonts w:hint="eastAsia" w:ascii="宋体" w:hAnsi="宋体" w:cs="宋体"/>
                <w:szCs w:val="21"/>
              </w:rPr>
              <w:t>海拔高度</w:t>
            </w:r>
          </w:p>
        </w:tc>
        <w:tc>
          <w:tcPr>
            <w:tcW w:w="5268" w:type="dxa"/>
            <w:vAlign w:val="center"/>
          </w:tcPr>
          <w:p w14:paraId="5AD03197">
            <w:pPr>
              <w:ind w:firstLine="170" w:firstLineChars="81"/>
              <w:jc w:val="left"/>
              <w:rPr>
                <w:rFonts w:ascii="宋体" w:hAnsi="宋体" w:cs="宋体"/>
                <w:szCs w:val="21"/>
              </w:rPr>
            </w:pPr>
            <w:r>
              <w:rPr>
                <w:rFonts w:hint="eastAsia" w:ascii="宋体" w:hAnsi="宋体" w:cs="宋体"/>
                <w:szCs w:val="21"/>
              </w:rPr>
              <w:t>2000m以下</w:t>
            </w:r>
          </w:p>
        </w:tc>
      </w:tr>
      <w:tr w14:paraId="2A93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Merge w:val="continue"/>
          </w:tcPr>
          <w:p w14:paraId="0BC49B99">
            <w:pPr>
              <w:ind w:firstLine="210" w:firstLineChars="100"/>
              <w:jc w:val="left"/>
              <w:rPr>
                <w:rFonts w:ascii="宋体" w:hAnsi="宋体" w:cs="宋体"/>
                <w:szCs w:val="21"/>
              </w:rPr>
            </w:pPr>
          </w:p>
        </w:tc>
        <w:tc>
          <w:tcPr>
            <w:tcW w:w="1623" w:type="dxa"/>
            <w:vAlign w:val="center"/>
          </w:tcPr>
          <w:p w14:paraId="7E9253C5">
            <w:pPr>
              <w:ind w:firstLine="170" w:firstLineChars="81"/>
              <w:jc w:val="left"/>
              <w:rPr>
                <w:rFonts w:ascii="宋体" w:hAnsi="宋体" w:cs="宋体"/>
                <w:szCs w:val="21"/>
              </w:rPr>
            </w:pPr>
            <w:r>
              <w:rPr>
                <w:rFonts w:hint="eastAsia" w:ascii="宋体" w:hAnsi="宋体" w:cs="宋体"/>
                <w:szCs w:val="21"/>
              </w:rPr>
              <w:t>大气压力</w:t>
            </w:r>
          </w:p>
        </w:tc>
        <w:tc>
          <w:tcPr>
            <w:tcW w:w="5268" w:type="dxa"/>
            <w:vAlign w:val="center"/>
          </w:tcPr>
          <w:p w14:paraId="1289F623">
            <w:pPr>
              <w:ind w:firstLine="170" w:firstLineChars="81"/>
              <w:jc w:val="left"/>
              <w:rPr>
                <w:rFonts w:ascii="宋体" w:hAnsi="宋体" w:cs="宋体"/>
                <w:szCs w:val="21"/>
              </w:rPr>
            </w:pPr>
            <w:r>
              <w:rPr>
                <w:rFonts w:hint="eastAsia" w:ascii="宋体" w:hAnsi="宋体" w:cs="宋体"/>
                <w:szCs w:val="21"/>
              </w:rPr>
              <w:t>90~105kPa</w:t>
            </w:r>
          </w:p>
        </w:tc>
      </w:tr>
      <w:tr w14:paraId="1556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Merge w:val="continue"/>
            <w:vAlign w:val="center"/>
          </w:tcPr>
          <w:p w14:paraId="643340F7">
            <w:pPr>
              <w:ind w:firstLine="210" w:firstLineChars="100"/>
              <w:jc w:val="left"/>
              <w:rPr>
                <w:rFonts w:ascii="宋体" w:hAnsi="宋体" w:cs="宋体"/>
                <w:szCs w:val="21"/>
              </w:rPr>
            </w:pPr>
          </w:p>
        </w:tc>
        <w:tc>
          <w:tcPr>
            <w:tcW w:w="1623" w:type="dxa"/>
            <w:vAlign w:val="center"/>
          </w:tcPr>
          <w:p w14:paraId="1AEAB337">
            <w:pPr>
              <w:ind w:firstLine="180" w:firstLineChars="86"/>
              <w:jc w:val="left"/>
              <w:rPr>
                <w:rFonts w:ascii="宋体" w:hAnsi="宋体" w:cs="宋体"/>
                <w:szCs w:val="21"/>
              </w:rPr>
            </w:pPr>
            <w:r>
              <w:rPr>
                <w:rFonts w:hint="eastAsia" w:ascii="宋体" w:hAnsi="宋体" w:cs="宋体"/>
                <w:szCs w:val="21"/>
              </w:rPr>
              <w:t>环境温度</w:t>
            </w:r>
          </w:p>
        </w:tc>
        <w:tc>
          <w:tcPr>
            <w:tcW w:w="5268" w:type="dxa"/>
            <w:vAlign w:val="center"/>
          </w:tcPr>
          <w:p w14:paraId="5FE4008A">
            <w:pPr>
              <w:ind w:firstLine="170" w:firstLineChars="81"/>
              <w:jc w:val="left"/>
              <w:rPr>
                <w:rFonts w:ascii="宋体" w:hAnsi="宋体" w:cs="宋体"/>
                <w:szCs w:val="21"/>
              </w:rPr>
            </w:pPr>
            <w:r>
              <w:rPr>
                <w:rFonts w:hint="eastAsia" w:ascii="宋体" w:hAnsi="宋体" w:cs="宋体"/>
                <w:szCs w:val="21"/>
              </w:rPr>
              <w:t>0℃～45℃</w:t>
            </w:r>
          </w:p>
        </w:tc>
      </w:tr>
      <w:tr w14:paraId="201D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577" w:type="dxa"/>
            <w:vMerge w:val="continue"/>
            <w:vAlign w:val="center"/>
          </w:tcPr>
          <w:p w14:paraId="0A5E20D2">
            <w:pPr>
              <w:ind w:firstLine="210" w:firstLineChars="100"/>
              <w:jc w:val="left"/>
              <w:rPr>
                <w:rFonts w:ascii="宋体" w:hAnsi="宋体" w:cs="宋体"/>
                <w:szCs w:val="21"/>
              </w:rPr>
            </w:pPr>
          </w:p>
        </w:tc>
        <w:tc>
          <w:tcPr>
            <w:tcW w:w="1623" w:type="dxa"/>
            <w:vAlign w:val="center"/>
          </w:tcPr>
          <w:p w14:paraId="42EBC649">
            <w:pPr>
              <w:ind w:firstLine="180" w:firstLineChars="86"/>
              <w:jc w:val="left"/>
              <w:rPr>
                <w:rFonts w:ascii="宋体" w:hAnsi="宋体" w:cs="宋体"/>
                <w:szCs w:val="21"/>
              </w:rPr>
            </w:pPr>
            <w:r>
              <w:rPr>
                <w:rFonts w:hint="eastAsia" w:ascii="宋体" w:hAnsi="宋体" w:cs="宋体"/>
                <w:szCs w:val="21"/>
              </w:rPr>
              <w:t>最大相对湿度</w:t>
            </w:r>
          </w:p>
        </w:tc>
        <w:tc>
          <w:tcPr>
            <w:tcW w:w="5268" w:type="dxa"/>
            <w:vAlign w:val="center"/>
          </w:tcPr>
          <w:p w14:paraId="5B552885">
            <w:pPr>
              <w:ind w:firstLine="170" w:firstLineChars="81"/>
              <w:jc w:val="left"/>
              <w:rPr>
                <w:rFonts w:ascii="宋体" w:hAnsi="宋体" w:cs="宋体"/>
                <w:szCs w:val="21"/>
              </w:rPr>
            </w:pPr>
            <w:r>
              <w:rPr>
                <w:rFonts w:hint="eastAsia" w:ascii="宋体" w:hAnsi="宋体" w:cs="宋体"/>
                <w:szCs w:val="21"/>
              </w:rPr>
              <w:t>10%～90%（非冷凝）</w:t>
            </w:r>
          </w:p>
        </w:tc>
      </w:tr>
    </w:tbl>
    <w:p w14:paraId="471DF2D5">
      <w:pPr>
        <w:pStyle w:val="2"/>
        <w:pageBreakBefore/>
        <w:widowControl w:val="0"/>
        <w:snapToGrid w:val="0"/>
        <w:spacing w:before="240" w:beforeLines="100" w:after="120" w:afterLines="50" w:line="400" w:lineRule="exact"/>
        <w:jc w:val="left"/>
        <w:rPr>
          <w:rFonts w:ascii="宋体" w:hAnsi="宋体" w:cs="宋体"/>
          <w:b/>
          <w:bCs/>
        </w:rPr>
      </w:pPr>
      <w:r>
        <w:rPr>
          <w:rFonts w:hint="eastAsia" w:ascii="宋体" w:hAnsi="宋体" w:cs="宋体"/>
          <w:b/>
          <w:color w:val="auto"/>
          <w:spacing w:val="0"/>
          <w:kern w:val="44"/>
          <w:sz w:val="28"/>
          <w:lang w:val="en-US" w:eastAsia="zh-CN"/>
        </w:rPr>
        <w:t>三、</w:t>
      </w:r>
      <w:r>
        <w:rPr>
          <w:rFonts w:hint="eastAsia" w:ascii="宋体" w:hAnsi="宋体" w:cs="宋体"/>
          <w:b/>
          <w:color w:val="auto"/>
          <w:spacing w:val="0"/>
          <w:kern w:val="44"/>
          <w:sz w:val="28"/>
        </w:rPr>
        <w:t>与MES系统对接</w:t>
      </w:r>
      <w:r>
        <w:rPr>
          <w:rFonts w:hint="eastAsia" w:ascii="宋体" w:hAnsi="宋体" w:cs="宋体"/>
          <w:b/>
          <w:color w:val="auto"/>
          <w:spacing w:val="0"/>
          <w:kern w:val="44"/>
          <w:sz w:val="28"/>
          <w:lang w:val="en-US" w:eastAsia="zh-CN"/>
        </w:rPr>
        <w:t>要求</w:t>
      </w:r>
    </w:p>
    <w:p w14:paraId="01661805">
      <w:pPr>
        <w:spacing w:line="360" w:lineRule="auto"/>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设备在测试完成后自动按照和</w:t>
      </w:r>
      <w:r>
        <w:rPr>
          <w:rFonts w:hint="eastAsia" w:ascii="宋体" w:hAnsi="宋体" w:cs="宋体"/>
          <w:szCs w:val="21"/>
          <w:lang w:val="en-US" w:eastAsia="zh-CN"/>
        </w:rPr>
        <w:t>客户，</w:t>
      </w:r>
      <w:r>
        <w:rPr>
          <w:rFonts w:hint="eastAsia" w:ascii="宋体" w:hAnsi="宋体" w:cs="宋体"/>
          <w:szCs w:val="21"/>
        </w:rPr>
        <w:t>MES厂商约定的格式、内容发送测试数据给MES系统。设备接收产线PLC指令启停测试。</w:t>
      </w:r>
    </w:p>
    <w:p w14:paraId="171B13B7">
      <w:pPr>
        <w:spacing w:line="360" w:lineRule="auto"/>
        <w:jc w:val="left"/>
        <w:outlineLvl w:val="1"/>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当测试设备完成测试后，自动将测试数据按照和</w:t>
      </w:r>
      <w:r>
        <w:rPr>
          <w:rFonts w:hint="eastAsia" w:ascii="宋体" w:hAnsi="宋体" w:cs="宋体"/>
          <w:szCs w:val="21"/>
          <w:lang w:val="en-US" w:eastAsia="zh-CN"/>
        </w:rPr>
        <w:t>客户，</w:t>
      </w:r>
      <w:r>
        <w:rPr>
          <w:rFonts w:hint="eastAsia" w:ascii="宋体" w:hAnsi="宋体" w:cs="宋体"/>
          <w:szCs w:val="21"/>
        </w:rPr>
        <w:t>MES厂商的约定格式及内容上传给MES。</w:t>
      </w:r>
    </w:p>
    <w:p w14:paraId="41F620DD">
      <w:pPr>
        <w:spacing w:line="360" w:lineRule="auto"/>
        <w:ind w:firstLine="630" w:firstLineChars="300"/>
        <w:jc w:val="left"/>
        <w:rPr>
          <w:rFonts w:hint="eastAsia" w:ascii="宋体" w:hAnsi="宋体" w:cs="宋体"/>
          <w:szCs w:val="21"/>
        </w:rPr>
      </w:pPr>
    </w:p>
    <w:p w14:paraId="128A1AEB">
      <w:pPr>
        <w:rPr>
          <w:rFonts w:hint="default" w:ascii="宋体" w:hAnsi="宋体" w:cs="宋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Impact">
    <w:panose1 w:val="020B0806030902050204"/>
    <w:charset w:val="00"/>
    <w:family w:val="swiss"/>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354CC"/>
    <w:multiLevelType w:val="multilevel"/>
    <w:tmpl w:val="2B4354CC"/>
    <w:lvl w:ilvl="0" w:tentative="0">
      <w:start w:val="1"/>
      <w:numFmt w:val="decimal"/>
      <w:lvlText w:val="%1）"/>
      <w:lvlJc w:val="left"/>
      <w:pPr>
        <w:ind w:left="480" w:hanging="36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
    <w:nsid w:val="3BF6845F"/>
    <w:multiLevelType w:val="singleLevel"/>
    <w:tmpl w:val="3BF6845F"/>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12B8D"/>
    <w:rsid w:val="09B305FC"/>
    <w:rsid w:val="41D76222"/>
    <w:rsid w:val="59212B8D"/>
    <w:rsid w:val="5A605101"/>
    <w:rsid w:val="79755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宋体" w:cs="Times New Roman"/>
      <w:sz w:val="21"/>
      <w:szCs w:val="22"/>
      <w:lang w:val="en-US" w:eastAsia="zh-CN" w:bidi="ar-SA"/>
    </w:rPr>
  </w:style>
  <w:style w:type="paragraph" w:styleId="2">
    <w:name w:val="heading 1"/>
    <w:basedOn w:val="1"/>
    <w:next w:val="1"/>
    <w:qFormat/>
    <w:uiPriority w:val="9"/>
    <w:pPr>
      <w:keepNext/>
      <w:keepLines/>
      <w:spacing w:before="360"/>
      <w:outlineLvl w:val="0"/>
    </w:pPr>
    <w:rPr>
      <w:rFonts w:ascii="Impact" w:hAnsi="Impact"/>
      <w:bCs/>
      <w:color w:val="AD0101"/>
      <w:spacing w:val="20"/>
      <w:sz w:val="32"/>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2246</Words>
  <Characters>2450</Characters>
  <Lines>0</Lines>
  <Paragraphs>0</Paragraphs>
  <TotalTime>1176</TotalTime>
  <ScaleCrop>false</ScaleCrop>
  <LinksUpToDate>false</LinksUpToDate>
  <CharactersWithSpaces>2488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2025-04-24T06:32:00Z</dcterms:created>
  <dc:creator>布其其</dc:creator>
  <cp:lastModifiedBy>秀</cp:lastModifiedBy>
  <dcterms:modified xsi:type="dcterms:W3CDTF">2025-04-25T08:25:03Z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008FC660B2F1479BA41BBC67AAACCF15_11</vt:lpwstr>
  </property>
  <property fmtid="{D5CDD505-2E9C-101B-9397-08002B2CF9AE}" pid="4" name="KSOTemplateDocerSaveRecord">
    <vt:lpwstr>eyJoZGlkIjoiMzEwNTM5NzYwMDRjMzkwZTVkZjY2ODkwMGIxNGU0OTUiLCJ1c2VySWQiOiIyNjE4NjA4NTAifQ==</vt:lpwstr>
  </property>
</Properties>
</file>