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5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3"/>
      </w:tblGrid>
      <w:tr w14:paraId="3FE0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7" w:type="dxa"/>
            <w:tcBorders>
              <w:tl2br w:val="nil"/>
              <w:tr2bl w:val="nil"/>
            </w:tcBorders>
            <w:noWrap w:val="0"/>
            <w:vAlign w:val="top"/>
          </w:tcPr>
          <w:p w14:paraId="6A36FC0B">
            <w:pPr>
              <w:rPr>
                <w:rFonts w:hint="eastAsia" w:cs="宋体"/>
                <w:sz w:val="22"/>
                <w:szCs w:val="22"/>
              </w:rPr>
            </w:pPr>
            <w:r>
              <w:rPr>
                <w:rFonts w:hint="eastAsia" w:cs="宋体"/>
                <w:sz w:val="22"/>
                <w:szCs w:val="22"/>
              </w:rPr>
              <w:t>合同编号：</w:t>
            </w:r>
            <w:sdt>
              <w:sdtPr>
                <w:rPr>
                  <w:rFonts w:hint="eastAsia" w:ascii="Times New Roman" w:hAnsi="Times New Roman" w:eastAsia="宋体" w:cs="宋体"/>
                  <w:kern w:val="2"/>
                  <w:sz w:val="22"/>
                  <w:szCs w:val="22"/>
                  <w:lang w:val="en-US" w:eastAsia="zh-CN" w:bidi="ar-SA"/>
                </w:rPr>
                <w:id w:val="147470921"/>
                <w:placeholder>
                  <w:docPart w:val="{c03e133e-3c63-4323-a075-8d8abe667314}"/>
                </w:placeholder>
                <w:showingPlcHdr/>
              </w:sdtPr>
              <w:sdtEndPr>
                <w:rPr>
                  <w:rFonts w:hint="eastAsia" w:ascii="Times New Roman" w:hAnsi="Times New Roman" w:eastAsia="宋体" w:cs="宋体"/>
                  <w:kern w:val="2"/>
                  <w:sz w:val="22"/>
                  <w:szCs w:val="22"/>
                  <w:lang w:val="en-US" w:eastAsia="zh-CN" w:bidi="ar-SA"/>
                </w:rPr>
              </w:sdtEndPr>
              <w:sdtContent>
                <w:r>
                  <w:rPr>
                    <w:color w:val="808080"/>
                  </w:rPr>
                  <w:t>单击此处输入文字。</w:t>
                </w:r>
              </w:sdtContent>
            </w:sdt>
          </w:p>
        </w:tc>
      </w:tr>
    </w:tbl>
    <w:p w14:paraId="48BC62F7">
      <w:pPr>
        <w:rPr>
          <w:rFonts w:hint="eastAsia" w:cs="宋体"/>
        </w:rPr>
      </w:pPr>
    </w:p>
    <w:p w14:paraId="3C3F35DD">
      <w:pPr>
        <w:keepNext w:val="0"/>
        <w:keepLines w:val="0"/>
        <w:pageBreakBefore w:val="0"/>
        <w:widowControl w:val="0"/>
        <w:kinsoku/>
        <w:wordWrap/>
        <w:overflowPunct/>
        <w:topLinePunct w:val="0"/>
        <w:autoSpaceDE/>
        <w:autoSpaceDN/>
        <w:bidi w:val="0"/>
        <w:adjustRightInd/>
        <w:snapToGrid/>
        <w:spacing w:before="3745" w:beforeLines="1200" w:after="3745" w:afterLines="1200"/>
        <w:jc w:val="center"/>
        <w:textAlignment w:val="auto"/>
        <w:rPr>
          <w:rFonts w:hint="eastAsia" w:eastAsia="宋体" w:cs="宋体"/>
          <w:b/>
          <w:bCs/>
          <w:sz w:val="56"/>
          <w:szCs w:val="56"/>
          <w:lang w:eastAsia="zh-CN"/>
        </w:rPr>
      </w:pPr>
      <w:r>
        <w:rPr>
          <w:rFonts w:hint="eastAsia" w:cs="宋体"/>
          <w:b/>
          <w:bCs/>
          <w:sz w:val="56"/>
          <w:szCs w:val="56"/>
          <w:lang w:val="en-US" w:eastAsia="zh-CN"/>
        </w:rPr>
        <w:t>***项目</w:t>
      </w:r>
      <w:bookmarkStart w:id="0" w:name="_GoBack"/>
      <w:bookmarkEnd w:id="0"/>
      <w:r>
        <w:rPr>
          <w:rFonts w:hint="eastAsia" w:cs="宋体"/>
          <w:b/>
          <w:bCs/>
          <w:sz w:val="56"/>
          <w:szCs w:val="56"/>
        </w:rPr>
        <w:t>国内运输</w:t>
      </w:r>
      <w:r>
        <w:rPr>
          <w:rFonts w:hint="eastAsia" w:cs="宋体"/>
          <w:b/>
          <w:bCs/>
          <w:sz w:val="56"/>
          <w:szCs w:val="56"/>
          <w:lang w:val="en-US" w:eastAsia="zh-CN"/>
        </w:rPr>
        <w:t>合同</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81"/>
        <w:gridCol w:w="5588"/>
      </w:tblGrid>
      <w:tr w14:paraId="2739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881" w:type="dxa"/>
            <w:noWrap w:val="0"/>
            <w:vAlign w:val="top"/>
          </w:tcPr>
          <w:p w14:paraId="6B807B0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cs="宋体"/>
                <w:sz w:val="22"/>
                <w:szCs w:val="22"/>
              </w:rPr>
            </w:pPr>
            <w:r>
              <w:rPr>
                <w:rFonts w:hint="eastAsia" w:cs="宋体"/>
                <w:sz w:val="22"/>
                <w:szCs w:val="22"/>
                <w:lang w:eastAsia="zh-CN"/>
              </w:rPr>
              <w:t>甲</w:t>
            </w:r>
            <w:r>
              <w:rPr>
                <w:rFonts w:hint="eastAsia" w:cs="宋体"/>
                <w:sz w:val="22"/>
                <w:szCs w:val="22"/>
              </w:rPr>
              <w:t xml:space="preserve"> </w:t>
            </w:r>
            <w:r>
              <w:rPr>
                <w:rFonts w:hint="eastAsia" w:cs="宋体"/>
                <w:sz w:val="22"/>
                <w:szCs w:val="22"/>
                <w:lang w:val="en-US" w:eastAsia="zh-CN"/>
              </w:rPr>
              <w:t xml:space="preserve">   </w:t>
            </w:r>
            <w:r>
              <w:rPr>
                <w:rFonts w:hint="eastAsia" w:cs="宋体"/>
                <w:sz w:val="22"/>
                <w:szCs w:val="22"/>
                <w:lang w:eastAsia="zh-CN"/>
              </w:rPr>
              <w:t>方</w:t>
            </w:r>
            <w:r>
              <w:rPr>
                <w:rFonts w:hint="eastAsia" w:cs="宋体"/>
                <w:sz w:val="22"/>
                <w:szCs w:val="22"/>
              </w:rPr>
              <w:t>：</w:t>
            </w:r>
          </w:p>
        </w:tc>
        <w:tc>
          <w:tcPr>
            <w:tcW w:w="5588" w:type="dxa"/>
            <w:tcBorders>
              <w:bottom w:val="single" w:color="000000" w:sz="4" w:space="0"/>
            </w:tcBorders>
            <w:noWrap w:val="0"/>
            <w:vAlign w:val="center"/>
          </w:tcPr>
          <w:p w14:paraId="3D638E62">
            <w:pPr>
              <w:keepNext w:val="0"/>
              <w:keepLines w:val="0"/>
              <w:widowControl/>
              <w:suppressLineNumbers w:val="0"/>
              <w:jc w:val="left"/>
              <w:rPr>
                <w:rFonts w:hint="eastAsia" w:cs="宋体"/>
                <w:sz w:val="22"/>
                <w:szCs w:val="22"/>
              </w:rPr>
            </w:pPr>
            <w:r>
              <w:rPr>
                <w:rFonts w:hint="eastAsia" w:cs="宋体"/>
                <w:sz w:val="22"/>
                <w:szCs w:val="22"/>
                <w:lang w:val="en-US" w:eastAsia="zh-CN"/>
              </w:rPr>
              <w:t>兴数能源科技有限公司</w:t>
            </w:r>
          </w:p>
        </w:tc>
      </w:tr>
      <w:tr w14:paraId="1F84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881" w:type="dxa"/>
            <w:noWrap w:val="0"/>
            <w:vAlign w:val="top"/>
          </w:tcPr>
          <w:p w14:paraId="6F844B9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cs="宋体"/>
                <w:sz w:val="22"/>
                <w:szCs w:val="22"/>
              </w:rPr>
            </w:pPr>
            <w:r>
              <w:rPr>
                <w:rFonts w:hint="eastAsia" w:cs="宋体"/>
                <w:sz w:val="22"/>
                <w:szCs w:val="22"/>
                <w:lang w:eastAsia="zh-CN"/>
              </w:rPr>
              <w:t>乙</w:t>
            </w:r>
            <w:r>
              <w:rPr>
                <w:rFonts w:hint="eastAsia" w:cs="宋体"/>
                <w:sz w:val="22"/>
                <w:szCs w:val="22"/>
                <w:lang w:val="en-US" w:eastAsia="zh-CN"/>
              </w:rPr>
              <w:t xml:space="preserve">    方</w:t>
            </w:r>
            <w:r>
              <w:rPr>
                <w:rFonts w:hint="eastAsia" w:cs="宋体"/>
                <w:sz w:val="22"/>
                <w:szCs w:val="22"/>
              </w:rPr>
              <w:t>：</w:t>
            </w:r>
          </w:p>
        </w:tc>
        <w:tc>
          <w:tcPr>
            <w:tcW w:w="5588" w:type="dxa"/>
            <w:tcBorders>
              <w:top w:val="single" w:color="000000" w:sz="4" w:space="0"/>
              <w:bottom w:val="single" w:color="000000" w:sz="4" w:space="0"/>
            </w:tcBorders>
            <w:noWrap w:val="0"/>
            <w:vAlign w:val="center"/>
          </w:tcPr>
          <w:p w14:paraId="1E6F6A7F">
            <w:pPr>
              <w:keepNext w:val="0"/>
              <w:keepLines w:val="0"/>
              <w:widowControl/>
              <w:suppressLineNumbers w:val="0"/>
              <w:jc w:val="both"/>
              <w:rPr>
                <w:rFonts w:hint="eastAsia" w:cs="宋体"/>
                <w:sz w:val="22"/>
                <w:szCs w:val="22"/>
              </w:rPr>
            </w:pPr>
            <w:r>
              <w:rPr>
                <w:rFonts w:hint="eastAsia" w:cs="宋体"/>
                <w:sz w:val="22"/>
                <w:szCs w:val="22"/>
                <w:lang w:val="en-US" w:eastAsia="zh-CN"/>
              </w:rPr>
              <w:t>***公司</w:t>
            </w:r>
          </w:p>
        </w:tc>
      </w:tr>
      <w:tr w14:paraId="512B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81" w:type="dxa"/>
            <w:noWrap w:val="0"/>
            <w:vAlign w:val="top"/>
          </w:tcPr>
          <w:p w14:paraId="7A8776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cs="宋体"/>
                <w:sz w:val="22"/>
                <w:szCs w:val="22"/>
              </w:rPr>
            </w:pPr>
            <w:r>
              <w:rPr>
                <w:rFonts w:hint="eastAsia" w:cs="宋体"/>
                <w:sz w:val="22"/>
                <w:szCs w:val="22"/>
              </w:rPr>
              <w:t>签订日期：</w:t>
            </w:r>
          </w:p>
        </w:tc>
        <w:sdt>
          <w:sdtPr>
            <w:rPr>
              <w:rFonts w:hint="eastAsia" w:ascii="Times New Roman" w:hAnsi="Times New Roman" w:eastAsia="宋体" w:cs="宋体"/>
              <w:kern w:val="2"/>
              <w:sz w:val="22"/>
              <w:szCs w:val="22"/>
              <w:lang w:val="en-US" w:eastAsia="zh-CN" w:bidi="ar-SA"/>
            </w:rPr>
            <w:id w:val="147471470"/>
            <w:placeholder>
              <w:docPart w:val="{0af8132b-36ea-4494-a76a-a4e99ff6a89f}"/>
            </w:placeholder>
          </w:sdtPr>
          <w:sdtEndPr>
            <w:rPr>
              <w:rFonts w:hint="eastAsia" w:ascii="Times New Roman" w:hAnsi="Times New Roman" w:eastAsia="宋体" w:cs="宋体"/>
              <w:kern w:val="2"/>
              <w:sz w:val="22"/>
              <w:szCs w:val="22"/>
              <w:lang w:val="en-US" w:eastAsia="zh-CN" w:bidi="ar-SA"/>
            </w:rPr>
          </w:sdtEndPr>
          <w:sdtContent>
            <w:tc>
              <w:tcPr>
                <w:tcW w:w="5588" w:type="dxa"/>
                <w:tcBorders>
                  <w:top w:val="single" w:color="000000" w:sz="4" w:space="0"/>
                  <w:bottom w:val="single" w:color="000000" w:sz="4" w:space="0"/>
                </w:tcBorders>
                <w:noWrap w:val="0"/>
                <w:vAlign w:val="top"/>
              </w:tcPr>
              <w:p w14:paraId="2639BC8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cs="宋体"/>
                    <w:sz w:val="22"/>
                    <w:szCs w:val="22"/>
                  </w:rPr>
                </w:pPr>
                <w:r>
                  <w:rPr>
                    <w:rFonts w:hint="eastAsia" w:cs="宋体"/>
                    <w:sz w:val="22"/>
                    <w:szCs w:val="22"/>
                    <w:lang w:val="en-US" w:eastAsia="zh-CN"/>
                  </w:rPr>
                  <w:t>**</w:t>
                </w:r>
                <w:r>
                  <w:rPr>
                    <w:rFonts w:hint="eastAsia" w:cs="宋体"/>
                    <w:sz w:val="22"/>
                    <w:szCs w:val="22"/>
                  </w:rPr>
                  <w:t xml:space="preserve"> 年 </w:t>
                </w:r>
                <w:r>
                  <w:rPr>
                    <w:rFonts w:hint="eastAsia" w:cs="宋体"/>
                    <w:sz w:val="22"/>
                    <w:szCs w:val="22"/>
                    <w:lang w:val="en-US" w:eastAsia="zh-CN"/>
                  </w:rPr>
                  <w:t>**</w:t>
                </w:r>
                <w:r>
                  <w:rPr>
                    <w:rFonts w:hint="eastAsia" w:cs="宋体"/>
                    <w:sz w:val="22"/>
                    <w:szCs w:val="22"/>
                  </w:rPr>
                  <w:t xml:space="preserve">月 </w:t>
                </w:r>
                <w:r>
                  <w:rPr>
                    <w:rFonts w:hint="eastAsia" w:cs="宋体"/>
                    <w:sz w:val="22"/>
                    <w:szCs w:val="22"/>
                    <w:lang w:val="en-US" w:eastAsia="zh-CN"/>
                  </w:rPr>
                  <w:t>**</w:t>
                </w:r>
                <w:r>
                  <w:rPr>
                    <w:rFonts w:hint="eastAsia" w:cs="宋体"/>
                    <w:sz w:val="22"/>
                    <w:szCs w:val="22"/>
                  </w:rPr>
                  <w:t xml:space="preserve"> 日</w:t>
                </w:r>
              </w:p>
            </w:tc>
          </w:sdtContent>
        </w:sdt>
      </w:tr>
      <w:tr w14:paraId="3F2A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81" w:type="dxa"/>
            <w:noWrap w:val="0"/>
            <w:vAlign w:val="top"/>
          </w:tcPr>
          <w:p w14:paraId="404D4FF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cs="宋体"/>
                <w:sz w:val="22"/>
                <w:szCs w:val="22"/>
              </w:rPr>
            </w:pPr>
            <w:r>
              <w:rPr>
                <w:rFonts w:hint="eastAsia" w:cs="宋体"/>
                <w:sz w:val="22"/>
                <w:szCs w:val="22"/>
              </w:rPr>
              <w:t>签订地点：</w:t>
            </w:r>
          </w:p>
        </w:tc>
        <w:tc>
          <w:tcPr>
            <w:tcW w:w="5588" w:type="dxa"/>
            <w:tcBorders>
              <w:top w:val="single" w:color="000000" w:sz="4" w:space="0"/>
              <w:bottom w:val="single" w:color="000000" w:sz="4" w:space="0"/>
            </w:tcBorders>
            <w:noWrap w:val="0"/>
            <w:vAlign w:val="top"/>
          </w:tcPr>
          <w:p w14:paraId="3909D8F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cs="宋体"/>
                <w:sz w:val="22"/>
                <w:szCs w:val="22"/>
                <w:lang w:val="en-US" w:eastAsia="zh-CN"/>
              </w:rPr>
            </w:pPr>
          </w:p>
        </w:tc>
      </w:tr>
    </w:tbl>
    <w:p w14:paraId="7E414AB9">
      <w:pPr>
        <w:jc w:val="center"/>
        <w:rPr>
          <w:rStyle w:val="9"/>
          <w:rFonts w:hint="eastAsia" w:eastAsia="宋体"/>
          <w:color w:val="auto"/>
          <w:sz w:val="32"/>
          <w:szCs w:val="32"/>
          <w:lang w:eastAsia="zh-CN"/>
        </w:rPr>
      </w:pPr>
      <w:r>
        <w:rPr>
          <w:rFonts w:hint="eastAsia" w:cs="宋体"/>
        </w:rPr>
        <w:br w:type="page"/>
      </w:r>
      <w:r>
        <w:rPr>
          <w:rStyle w:val="9"/>
          <w:rFonts w:hint="eastAsia"/>
          <w:color w:val="auto"/>
          <w:sz w:val="32"/>
          <w:szCs w:val="32"/>
          <w:lang w:eastAsia="zh-CN"/>
        </w:rPr>
        <w:t>***项目</w:t>
      </w:r>
      <w:r>
        <w:rPr>
          <w:rStyle w:val="9"/>
          <w:rFonts w:hint="eastAsia"/>
          <w:color w:val="auto"/>
          <w:sz w:val="32"/>
          <w:szCs w:val="32"/>
        </w:rPr>
        <w:t>国内运输</w:t>
      </w:r>
      <w:r>
        <w:rPr>
          <w:rStyle w:val="9"/>
          <w:rFonts w:hint="eastAsia"/>
          <w:color w:val="auto"/>
          <w:sz w:val="32"/>
          <w:szCs w:val="32"/>
          <w:lang w:val="en-US" w:eastAsia="zh-CN"/>
        </w:rPr>
        <w:t>合同</w:t>
      </w:r>
    </w:p>
    <w:p w14:paraId="44C9B54A">
      <w:pPr>
        <w:keepNext w:val="0"/>
        <w:keepLines w:val="0"/>
        <w:pageBreakBefore w:val="0"/>
        <w:kinsoku/>
        <w:wordWrap/>
        <w:overflowPunct/>
        <w:topLinePunct w:val="0"/>
        <w:autoSpaceDE/>
        <w:autoSpaceDN/>
        <w:bidi w:val="0"/>
        <w:adjustRightInd/>
        <w:snapToGrid/>
        <w:spacing w:after="157" w:afterLines="50" w:line="360" w:lineRule="exact"/>
        <w:ind w:firstLine="440" w:firstLineChars="200"/>
        <w:textAlignment w:val="auto"/>
        <w:rPr>
          <w:rFonts w:hint="eastAsia"/>
          <w:b w:val="0"/>
          <w:bCs/>
          <w:color w:val="auto"/>
          <w:sz w:val="22"/>
          <w:szCs w:val="22"/>
        </w:rPr>
      </w:pPr>
      <w:r>
        <w:rPr>
          <w:rFonts w:hint="eastAsia"/>
          <w:b w:val="0"/>
          <w:bCs/>
          <w:color w:val="auto"/>
          <w:sz w:val="22"/>
          <w:szCs w:val="22"/>
        </w:rPr>
        <w:t>甲、乙双方经友好协商</w:t>
      </w:r>
      <w:r>
        <w:rPr>
          <w:rFonts w:hint="eastAsia"/>
          <w:b w:val="0"/>
          <w:bCs/>
          <w:color w:val="auto"/>
          <w:sz w:val="22"/>
          <w:szCs w:val="22"/>
          <w:lang w:eastAsia="zh-CN"/>
        </w:rPr>
        <w:t>，</w:t>
      </w:r>
      <w:r>
        <w:rPr>
          <w:rFonts w:hint="eastAsia"/>
          <w:b w:val="0"/>
          <w:bCs/>
          <w:color w:val="auto"/>
          <w:sz w:val="22"/>
          <w:szCs w:val="22"/>
        </w:rPr>
        <w:t>甲方委托乙方作为其货物的国内运输代理</w:t>
      </w:r>
      <w:r>
        <w:rPr>
          <w:rFonts w:hint="eastAsia"/>
          <w:b w:val="0"/>
          <w:bCs/>
          <w:color w:val="auto"/>
          <w:sz w:val="22"/>
          <w:szCs w:val="22"/>
          <w:lang w:eastAsia="zh-CN"/>
        </w:rPr>
        <w:t>，</w:t>
      </w:r>
      <w:r>
        <w:rPr>
          <w:rFonts w:hint="eastAsia"/>
          <w:b w:val="0"/>
          <w:bCs/>
          <w:color w:val="auto"/>
          <w:sz w:val="22"/>
          <w:szCs w:val="22"/>
        </w:rPr>
        <w:t>代为安排货物国内运输相关事宜。为明确双方的权利义务</w:t>
      </w:r>
      <w:r>
        <w:rPr>
          <w:rFonts w:hint="eastAsia"/>
          <w:b w:val="0"/>
          <w:bCs/>
          <w:color w:val="auto"/>
          <w:sz w:val="22"/>
          <w:szCs w:val="22"/>
          <w:lang w:eastAsia="zh-CN"/>
        </w:rPr>
        <w:t>，</w:t>
      </w:r>
      <w:r>
        <w:rPr>
          <w:rFonts w:hint="eastAsia"/>
          <w:b w:val="0"/>
          <w:bCs/>
          <w:color w:val="auto"/>
          <w:sz w:val="22"/>
          <w:szCs w:val="22"/>
        </w:rPr>
        <w:t>特制定本协议。</w:t>
      </w:r>
    </w:p>
    <w:p w14:paraId="31B54DF7">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cs="宋体"/>
          <w:b/>
          <w:bCs/>
          <w:sz w:val="22"/>
          <w:szCs w:val="22"/>
          <w:lang w:eastAsia="zh-CN"/>
        </w:rPr>
      </w:pPr>
      <w:r>
        <w:rPr>
          <w:rFonts w:hint="eastAsia" w:cs="宋体"/>
          <w:b/>
          <w:bCs/>
          <w:sz w:val="22"/>
          <w:szCs w:val="22"/>
          <w:lang w:eastAsia="zh-CN"/>
        </w:rPr>
        <w:t>甲乙双方信息</w:t>
      </w:r>
    </w:p>
    <w:sdt>
      <w:sdtPr>
        <w:rPr>
          <w:rFonts w:hint="eastAsia" w:ascii="Times New Roman" w:hAnsi="Times New Roman" w:eastAsia="宋体" w:cs="宋体"/>
          <w:kern w:val="2"/>
          <w:sz w:val="22"/>
          <w:szCs w:val="22"/>
          <w:lang w:val="en-US" w:eastAsia="zh-CN" w:bidi="ar-SA"/>
        </w:rPr>
        <w:id w:val="147471528"/>
        <w:placeholder>
          <w:docPart w:val="{fb34acf7-5b1b-4cc5-baec-c85c8bbed29f}"/>
        </w:placeholder>
      </w:sdtPr>
      <w:sdtEndPr>
        <w:rPr>
          <w:rFonts w:hint="eastAsia" w:ascii="Times New Roman" w:hAnsi="Times New Roman" w:eastAsia="宋体" w:cs="宋体"/>
          <w:kern w:val="2"/>
          <w:sz w:val="22"/>
          <w:szCs w:val="22"/>
          <w:lang w:val="en-US" w:eastAsia="zh-CN" w:bidi="ar-SA"/>
        </w:rPr>
      </w:sdtEndPr>
      <w:sdtContent>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3352"/>
            <w:gridCol w:w="3358"/>
          </w:tblGrid>
          <w:tr w14:paraId="357E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1" w:type="pct"/>
                <w:tcBorders>
                  <w:tl2br w:val="nil"/>
                  <w:tr2bl w:val="nil"/>
                </w:tcBorders>
                <w:noWrap w:val="0"/>
                <w:vAlign w:val="center"/>
              </w:tcPr>
              <w:p w14:paraId="3437FAD3">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项目</w:t>
                </w:r>
              </w:p>
            </w:tc>
            <w:tc>
              <w:tcPr>
                <w:tcW w:w="1968" w:type="pct"/>
                <w:tcBorders>
                  <w:tl2br w:val="nil"/>
                  <w:tr2bl w:val="nil"/>
                </w:tcBorders>
                <w:noWrap w:val="0"/>
                <w:vAlign w:val="center"/>
              </w:tcPr>
              <w:p w14:paraId="76AFB2C6">
                <w:pPr>
                  <w:keepNext w:val="0"/>
                  <w:keepLines w:val="0"/>
                  <w:pageBreakBefore w:val="0"/>
                  <w:widowControl w:val="0"/>
                  <w:kinsoku/>
                  <w:wordWrap/>
                  <w:overflowPunct/>
                  <w:topLinePunct w:val="0"/>
                  <w:autoSpaceDE/>
                  <w:autoSpaceDN/>
                  <w:bidi w:val="0"/>
                  <w:adjustRightInd/>
                  <w:snapToGrid/>
                  <w:spacing w:after="157" w:afterLines="50" w:line="360" w:lineRule="exact"/>
                  <w:jc w:val="center"/>
                  <w:textAlignment w:val="auto"/>
                  <w:rPr>
                    <w:rFonts w:hint="eastAsia" w:cs="宋体"/>
                    <w:sz w:val="22"/>
                    <w:szCs w:val="22"/>
                  </w:rPr>
                </w:pPr>
                <w:r>
                  <w:rPr>
                    <w:rFonts w:hint="eastAsia" w:cs="宋体"/>
                    <w:sz w:val="22"/>
                    <w:szCs w:val="22"/>
                  </w:rPr>
                  <w:t>甲方</w:t>
                </w:r>
              </w:p>
            </w:tc>
            <w:tc>
              <w:tcPr>
                <w:tcW w:w="1969" w:type="pct"/>
                <w:tcBorders>
                  <w:tl2br w:val="nil"/>
                  <w:tr2bl w:val="nil"/>
                </w:tcBorders>
                <w:noWrap w:val="0"/>
                <w:vAlign w:val="center"/>
              </w:tcPr>
              <w:p w14:paraId="0EBCE926">
                <w:pPr>
                  <w:keepNext w:val="0"/>
                  <w:keepLines w:val="0"/>
                  <w:pageBreakBefore w:val="0"/>
                  <w:widowControl w:val="0"/>
                  <w:kinsoku/>
                  <w:wordWrap/>
                  <w:overflowPunct/>
                  <w:topLinePunct w:val="0"/>
                  <w:autoSpaceDE/>
                  <w:autoSpaceDN/>
                  <w:bidi w:val="0"/>
                  <w:adjustRightInd/>
                  <w:snapToGrid/>
                  <w:spacing w:after="157" w:afterLines="50" w:line="360" w:lineRule="exact"/>
                  <w:jc w:val="center"/>
                  <w:textAlignment w:val="auto"/>
                  <w:rPr>
                    <w:rFonts w:hint="eastAsia" w:cs="宋体"/>
                    <w:sz w:val="22"/>
                    <w:szCs w:val="22"/>
                  </w:rPr>
                </w:pPr>
                <w:r>
                  <w:rPr>
                    <w:rFonts w:hint="eastAsia" w:cs="宋体"/>
                    <w:sz w:val="22"/>
                    <w:szCs w:val="22"/>
                  </w:rPr>
                  <w:t>乙方</w:t>
                </w:r>
              </w:p>
            </w:tc>
          </w:tr>
          <w:tr w14:paraId="2E94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1" w:type="pct"/>
                <w:tcBorders>
                  <w:tl2br w:val="nil"/>
                  <w:tr2bl w:val="nil"/>
                </w:tcBorders>
                <w:noWrap w:val="0"/>
                <w:vAlign w:val="center"/>
              </w:tcPr>
              <w:p w14:paraId="0D65A8C4">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单位名称</w:t>
                </w:r>
              </w:p>
            </w:tc>
            <w:tc>
              <w:tcPr>
                <w:tcW w:w="1968" w:type="pct"/>
                <w:tcBorders>
                  <w:tl2br w:val="nil"/>
                  <w:tr2bl w:val="nil"/>
                </w:tcBorders>
                <w:noWrap w:val="0"/>
                <w:vAlign w:val="center"/>
              </w:tcPr>
              <w:p w14:paraId="6A08690C">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兴数能源科技有限公司</w:t>
                </w:r>
              </w:p>
            </w:tc>
            <w:tc>
              <w:tcPr>
                <w:tcW w:w="1969" w:type="pct"/>
                <w:tcBorders>
                  <w:tl2br w:val="nil"/>
                  <w:tr2bl w:val="nil"/>
                </w:tcBorders>
                <w:noWrap w:val="0"/>
                <w:vAlign w:val="center"/>
              </w:tcPr>
              <w:p w14:paraId="60342517">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lang w:val="en-US" w:eastAsia="zh-CN"/>
                  </w:rPr>
                  <w:t>***公司</w:t>
                </w:r>
              </w:p>
            </w:tc>
          </w:tr>
          <w:tr w14:paraId="1B3B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3"/>
                <w:tcBorders>
                  <w:tl2br w:val="nil"/>
                  <w:tr2bl w:val="nil"/>
                </w:tcBorders>
                <w:noWrap w:val="0"/>
                <w:vAlign w:val="center"/>
              </w:tcPr>
              <w:p w14:paraId="4FCE2B6E">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lang w:eastAsia="zh-CN"/>
                  </w:rPr>
                </w:pPr>
                <w:r>
                  <w:rPr>
                    <w:rFonts w:hint="eastAsia" w:cs="宋体"/>
                    <w:sz w:val="22"/>
                    <w:szCs w:val="22"/>
                    <w:lang w:eastAsia="zh-CN"/>
                  </w:rPr>
                  <w:t>开票和收款信息</w:t>
                </w:r>
              </w:p>
            </w:tc>
          </w:tr>
          <w:tr w14:paraId="795C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1" w:type="pct"/>
                <w:tcBorders>
                  <w:tl2br w:val="nil"/>
                  <w:tr2bl w:val="nil"/>
                </w:tcBorders>
                <w:noWrap w:val="0"/>
                <w:vAlign w:val="center"/>
              </w:tcPr>
              <w:p w14:paraId="5DE40507">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纳税人识别号</w:t>
                </w:r>
              </w:p>
            </w:tc>
            <w:tc>
              <w:tcPr>
                <w:tcW w:w="1968" w:type="pct"/>
                <w:tcBorders>
                  <w:tl2br w:val="nil"/>
                  <w:tr2bl w:val="nil"/>
                </w:tcBorders>
                <w:noWrap w:val="0"/>
                <w:vAlign w:val="center"/>
              </w:tcPr>
              <w:p w14:paraId="2553FA71">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91653001576224533T</w:t>
                </w:r>
              </w:p>
            </w:tc>
            <w:tc>
              <w:tcPr>
                <w:tcW w:w="1969" w:type="pct"/>
                <w:tcBorders>
                  <w:tl2br w:val="nil"/>
                  <w:tr2bl w:val="nil"/>
                </w:tcBorders>
                <w:noWrap w:val="0"/>
                <w:vAlign w:val="center"/>
              </w:tcPr>
              <w:p w14:paraId="5FC6A4C0">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p>
            </w:tc>
          </w:tr>
          <w:tr w14:paraId="45E0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1" w:type="pct"/>
                <w:tcBorders>
                  <w:tl2br w:val="nil"/>
                  <w:tr2bl w:val="nil"/>
                </w:tcBorders>
                <w:noWrap w:val="0"/>
                <w:vAlign w:val="center"/>
              </w:tcPr>
              <w:p w14:paraId="68780633">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地址、电话</w:t>
                </w:r>
              </w:p>
            </w:tc>
            <w:tc>
              <w:tcPr>
                <w:tcW w:w="1968" w:type="pct"/>
                <w:tcBorders>
                  <w:tl2br w:val="nil"/>
                  <w:tr2bl w:val="nil"/>
                </w:tcBorders>
                <w:noWrap w:val="0"/>
                <w:vAlign w:val="center"/>
              </w:tcPr>
              <w:p w14:paraId="5A19BEEE">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新疆克州阿图什市昆山产业园区企业孵化中心5楼</w:t>
                </w:r>
              </w:p>
            </w:tc>
            <w:tc>
              <w:tcPr>
                <w:tcW w:w="1969" w:type="pct"/>
                <w:tcBorders>
                  <w:tl2br w:val="nil"/>
                  <w:tr2bl w:val="nil"/>
                </w:tcBorders>
                <w:noWrap w:val="0"/>
                <w:vAlign w:val="center"/>
              </w:tcPr>
              <w:p w14:paraId="13363A24">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p>
            </w:tc>
          </w:tr>
          <w:tr w14:paraId="3804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1" w:type="pct"/>
                <w:tcBorders>
                  <w:tl2br w:val="nil"/>
                  <w:tr2bl w:val="nil"/>
                </w:tcBorders>
                <w:noWrap w:val="0"/>
                <w:vAlign w:val="center"/>
              </w:tcPr>
              <w:p w14:paraId="695233D4">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开户行</w:t>
                </w:r>
              </w:p>
            </w:tc>
            <w:tc>
              <w:tcPr>
                <w:tcW w:w="1968" w:type="pct"/>
                <w:tcBorders>
                  <w:tl2br w:val="nil"/>
                  <w:tr2bl w:val="nil"/>
                </w:tcBorders>
                <w:noWrap w:val="0"/>
                <w:vAlign w:val="center"/>
              </w:tcPr>
              <w:p w14:paraId="7130FB4F">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中国农业发展银行克孜勒苏柯尔克孜自治州分行营业部</w:t>
                </w:r>
              </w:p>
            </w:tc>
            <w:tc>
              <w:tcPr>
                <w:tcW w:w="1969" w:type="pct"/>
                <w:tcBorders>
                  <w:tl2br w:val="nil"/>
                  <w:tr2bl w:val="nil"/>
                </w:tcBorders>
                <w:noWrap w:val="0"/>
                <w:vAlign w:val="center"/>
              </w:tcPr>
              <w:p w14:paraId="1C948B3A">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p>
            </w:tc>
          </w:tr>
          <w:tr w14:paraId="08CC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1" w:type="pct"/>
                <w:tcBorders>
                  <w:tl2br w:val="nil"/>
                  <w:tr2bl w:val="nil"/>
                </w:tcBorders>
                <w:noWrap w:val="0"/>
                <w:vAlign w:val="center"/>
              </w:tcPr>
              <w:p w14:paraId="70D0C38A">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lang w:eastAsia="zh-CN"/>
                  </w:rPr>
                </w:pPr>
                <w:r>
                  <w:rPr>
                    <w:rFonts w:hint="eastAsia" w:cs="宋体"/>
                    <w:sz w:val="22"/>
                    <w:szCs w:val="22"/>
                    <w:lang w:eastAsia="zh-CN"/>
                  </w:rPr>
                  <w:t>人民币</w:t>
                </w:r>
                <w:r>
                  <w:rPr>
                    <w:rFonts w:hint="eastAsia" w:cs="宋体"/>
                    <w:sz w:val="22"/>
                    <w:szCs w:val="22"/>
                  </w:rPr>
                  <w:t>账号</w:t>
                </w:r>
              </w:p>
            </w:tc>
            <w:tc>
              <w:tcPr>
                <w:tcW w:w="1968" w:type="pct"/>
                <w:tcBorders>
                  <w:tl2br w:val="nil"/>
                  <w:tr2bl w:val="nil"/>
                </w:tcBorders>
                <w:noWrap w:val="0"/>
                <w:vAlign w:val="center"/>
              </w:tcPr>
              <w:p w14:paraId="028B7C0B">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20365309900100000438851</w:t>
                </w:r>
              </w:p>
            </w:tc>
            <w:tc>
              <w:tcPr>
                <w:tcW w:w="1969" w:type="pct"/>
                <w:tcBorders>
                  <w:tl2br w:val="nil"/>
                  <w:tr2bl w:val="nil"/>
                </w:tcBorders>
                <w:noWrap w:val="0"/>
                <w:vAlign w:val="center"/>
              </w:tcPr>
              <w:p w14:paraId="51CFD31E">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p>
            </w:tc>
          </w:tr>
          <w:tr w14:paraId="3AB3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1" w:type="pct"/>
                <w:tcBorders>
                  <w:tl2br w:val="nil"/>
                  <w:tr2bl w:val="nil"/>
                </w:tcBorders>
                <w:noWrap w:val="0"/>
                <w:vAlign w:val="center"/>
              </w:tcPr>
              <w:p w14:paraId="34AAB326">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lang w:eastAsia="zh-CN"/>
                  </w:rPr>
                </w:pPr>
                <w:r>
                  <w:rPr>
                    <w:rFonts w:hint="eastAsia" w:cs="宋体"/>
                    <w:sz w:val="22"/>
                    <w:szCs w:val="22"/>
                    <w:lang w:eastAsia="zh-CN"/>
                  </w:rPr>
                  <w:t>美元账号</w:t>
                </w:r>
              </w:p>
            </w:tc>
            <w:tc>
              <w:tcPr>
                <w:tcW w:w="1968" w:type="pct"/>
                <w:tcBorders>
                  <w:tl2br w:val="nil"/>
                  <w:tr2bl w:val="nil"/>
                </w:tcBorders>
                <w:noWrap w:val="0"/>
                <w:vAlign w:val="center"/>
              </w:tcPr>
              <w:p w14:paraId="68381EC0">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p>
            </w:tc>
            <w:tc>
              <w:tcPr>
                <w:tcW w:w="1969" w:type="pct"/>
                <w:tcBorders>
                  <w:tl2br w:val="nil"/>
                  <w:tr2bl w:val="nil"/>
                </w:tcBorders>
                <w:noWrap w:val="0"/>
                <w:vAlign w:val="center"/>
              </w:tcPr>
              <w:p w14:paraId="6E64C12F">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p>
            </w:tc>
          </w:tr>
          <w:tr w14:paraId="40EF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3"/>
                <w:tcBorders>
                  <w:tl2br w:val="nil"/>
                  <w:tr2bl w:val="nil"/>
                </w:tcBorders>
                <w:noWrap w:val="0"/>
                <w:vAlign w:val="center"/>
              </w:tcPr>
              <w:p w14:paraId="722E3391">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lang w:eastAsia="zh-CN"/>
                  </w:rPr>
                </w:pPr>
                <w:r>
                  <w:rPr>
                    <w:rFonts w:hint="eastAsia" w:cs="宋体"/>
                    <w:sz w:val="22"/>
                    <w:szCs w:val="22"/>
                    <w:lang w:eastAsia="zh-CN"/>
                  </w:rPr>
                  <w:t>联系信息</w:t>
                </w:r>
              </w:p>
            </w:tc>
          </w:tr>
          <w:tr w14:paraId="4255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061" w:type="pct"/>
                <w:tcBorders>
                  <w:tl2br w:val="nil"/>
                  <w:tr2bl w:val="nil"/>
                </w:tcBorders>
                <w:noWrap w:val="0"/>
                <w:vAlign w:val="center"/>
              </w:tcPr>
              <w:p w14:paraId="25BEEAB2">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联系人</w:t>
                </w:r>
              </w:p>
            </w:tc>
            <w:tc>
              <w:tcPr>
                <w:tcW w:w="1968" w:type="pct"/>
                <w:tcBorders>
                  <w:tl2br w:val="nil"/>
                  <w:tr2bl w:val="nil"/>
                </w:tcBorders>
                <w:noWrap w:val="0"/>
                <w:vAlign w:val="center"/>
              </w:tcPr>
              <w:p w14:paraId="2D0C738C">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eastAsia="宋体" w:cs="宋体"/>
                    <w:sz w:val="22"/>
                    <w:szCs w:val="22"/>
                    <w:lang w:val="en-US" w:eastAsia="zh-CN"/>
                  </w:rPr>
                </w:pPr>
                <w:r>
                  <w:rPr>
                    <w:rFonts w:hint="eastAsia" w:cs="宋体"/>
                    <w:sz w:val="22"/>
                    <w:szCs w:val="22"/>
                    <w:lang w:val="en-US" w:eastAsia="zh-CN"/>
                  </w:rPr>
                  <w:t>杨彦虎</w:t>
                </w:r>
              </w:p>
            </w:tc>
            <w:tc>
              <w:tcPr>
                <w:tcW w:w="1969" w:type="pct"/>
                <w:tcBorders>
                  <w:tl2br w:val="nil"/>
                  <w:tr2bl w:val="nil"/>
                </w:tcBorders>
                <w:noWrap w:val="0"/>
                <w:vAlign w:val="center"/>
              </w:tcPr>
              <w:p w14:paraId="32059CB3">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eastAsia="宋体" w:cs="宋体"/>
                    <w:sz w:val="22"/>
                    <w:szCs w:val="22"/>
                    <w:lang w:val="en-US" w:eastAsia="zh-CN"/>
                  </w:rPr>
                </w:pPr>
              </w:p>
            </w:tc>
          </w:tr>
          <w:tr w14:paraId="47E0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61" w:type="pct"/>
                <w:tcBorders>
                  <w:tl2br w:val="nil"/>
                  <w:tr2bl w:val="nil"/>
                </w:tcBorders>
                <w:noWrap w:val="0"/>
                <w:vAlign w:val="center"/>
              </w:tcPr>
              <w:p w14:paraId="56D578F5">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电话</w:t>
                </w:r>
              </w:p>
            </w:tc>
            <w:tc>
              <w:tcPr>
                <w:tcW w:w="1968" w:type="pct"/>
                <w:tcBorders>
                  <w:tl2br w:val="nil"/>
                  <w:tr2bl w:val="nil"/>
                </w:tcBorders>
                <w:noWrap w:val="0"/>
                <w:vAlign w:val="center"/>
              </w:tcPr>
              <w:p w14:paraId="4C5D26C5">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18699010712</w:t>
                </w:r>
              </w:p>
            </w:tc>
            <w:tc>
              <w:tcPr>
                <w:tcW w:w="1969" w:type="pct"/>
                <w:tcBorders>
                  <w:tl2br w:val="nil"/>
                  <w:tr2bl w:val="nil"/>
                </w:tcBorders>
                <w:noWrap w:val="0"/>
                <w:vAlign w:val="center"/>
              </w:tcPr>
              <w:p w14:paraId="1F1BEC3D">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default" w:eastAsia="宋体" w:cs="宋体"/>
                    <w:sz w:val="22"/>
                    <w:szCs w:val="22"/>
                    <w:lang w:val="en-US" w:eastAsia="zh-CN"/>
                  </w:rPr>
                </w:pPr>
              </w:p>
            </w:tc>
          </w:tr>
          <w:tr w14:paraId="4013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61" w:type="pct"/>
                <w:tcBorders>
                  <w:tl2br w:val="nil"/>
                  <w:tr2bl w:val="nil"/>
                </w:tcBorders>
                <w:noWrap w:val="0"/>
                <w:vAlign w:val="center"/>
              </w:tcPr>
              <w:p w14:paraId="6A10B282">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email</w:t>
                </w:r>
              </w:p>
            </w:tc>
            <w:tc>
              <w:tcPr>
                <w:tcW w:w="1968" w:type="pct"/>
                <w:tcBorders>
                  <w:tl2br w:val="nil"/>
                  <w:tr2bl w:val="nil"/>
                </w:tcBorders>
                <w:noWrap w:val="0"/>
                <w:vAlign w:val="center"/>
              </w:tcPr>
              <w:p w14:paraId="55560701">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eastAsia="宋体" w:cs="宋体"/>
                    <w:sz w:val="22"/>
                    <w:szCs w:val="22"/>
                    <w:lang w:val="en-US" w:eastAsia="zh-CN"/>
                  </w:rPr>
                </w:pPr>
                <w:r>
                  <w:rPr>
                    <w:rFonts w:hint="eastAsia" w:cs="宋体"/>
                    <w:sz w:val="22"/>
                    <w:szCs w:val="22"/>
                    <w:lang w:val="en-US" w:eastAsia="zh-CN"/>
                  </w:rPr>
                  <w:t>/</w:t>
                </w:r>
              </w:p>
            </w:tc>
            <w:tc>
              <w:tcPr>
                <w:tcW w:w="1969" w:type="pct"/>
                <w:tcBorders>
                  <w:tl2br w:val="nil"/>
                  <w:tr2bl w:val="nil"/>
                </w:tcBorders>
                <w:noWrap w:val="0"/>
                <w:vAlign w:val="center"/>
              </w:tcPr>
              <w:p w14:paraId="3B160C3A">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default" w:eastAsia="宋体" w:cs="宋体"/>
                    <w:sz w:val="22"/>
                    <w:szCs w:val="22"/>
                    <w:lang w:val="en-US" w:eastAsia="zh-CN"/>
                  </w:rPr>
                </w:pPr>
              </w:p>
            </w:tc>
          </w:tr>
          <w:tr w14:paraId="569C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61" w:type="pct"/>
                <w:tcBorders>
                  <w:tl2br w:val="nil"/>
                  <w:tr2bl w:val="nil"/>
                </w:tcBorders>
                <w:noWrap w:val="0"/>
                <w:vAlign w:val="center"/>
              </w:tcPr>
              <w:p w14:paraId="6E1C3AB7">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r>
                  <w:rPr>
                    <w:rFonts w:hint="eastAsia" w:cs="宋体"/>
                    <w:sz w:val="22"/>
                    <w:szCs w:val="22"/>
                  </w:rPr>
                  <w:t>地址</w:t>
                </w:r>
              </w:p>
            </w:tc>
            <w:tc>
              <w:tcPr>
                <w:tcW w:w="1968" w:type="pct"/>
                <w:tcBorders>
                  <w:tl2br w:val="nil"/>
                  <w:tr2bl w:val="nil"/>
                </w:tcBorders>
                <w:noWrap w:val="0"/>
                <w:vAlign w:val="center"/>
              </w:tcPr>
              <w:p w14:paraId="0475EE37">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eastAsia="宋体" w:cs="宋体"/>
                    <w:sz w:val="22"/>
                    <w:szCs w:val="22"/>
                    <w:lang w:val="en-US" w:eastAsia="zh-CN"/>
                  </w:rPr>
                </w:pPr>
                <w:r>
                  <w:rPr>
                    <w:rFonts w:hint="eastAsia" w:cs="宋体"/>
                    <w:sz w:val="22"/>
                    <w:szCs w:val="22"/>
                    <w:lang w:val="en-US" w:eastAsia="zh-CN"/>
                  </w:rPr>
                  <w:t>/</w:t>
                </w:r>
              </w:p>
            </w:tc>
            <w:tc>
              <w:tcPr>
                <w:tcW w:w="1969" w:type="pct"/>
                <w:tcBorders>
                  <w:tl2br w:val="nil"/>
                  <w:tr2bl w:val="nil"/>
                </w:tcBorders>
                <w:noWrap w:val="0"/>
                <w:vAlign w:val="center"/>
              </w:tcPr>
              <w:p w14:paraId="5DE0E098">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sz w:val="22"/>
                    <w:szCs w:val="22"/>
                  </w:rPr>
                </w:pPr>
              </w:p>
            </w:tc>
          </w:tr>
        </w:tbl>
      </w:sdtContent>
    </w:sdt>
    <w:p w14:paraId="7E9310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textAlignment w:val="auto"/>
        <w:rPr>
          <w:rFonts w:hint="eastAsia" w:ascii="Times New Roman" w:hAnsi="Times New Roman" w:eastAsia="宋体" w:cs="宋体"/>
          <w:b w:val="0"/>
          <w:bCs w:val="0"/>
          <w:sz w:val="22"/>
          <w:szCs w:val="22"/>
          <w:lang w:eastAsia="zh-CN"/>
        </w:rPr>
      </w:pPr>
      <w:r>
        <w:rPr>
          <w:rFonts w:hint="eastAsia" w:ascii="Times New Roman" w:hAnsi="Times New Roman" w:eastAsia="宋体" w:cs="宋体"/>
          <w:b w:val="0"/>
          <w:bCs w:val="0"/>
          <w:sz w:val="22"/>
          <w:szCs w:val="22"/>
          <w:lang w:eastAsia="zh-CN"/>
        </w:rPr>
        <w:t>注：乙方以上信息均为有效联系方式，因本合同签订及履行过程中，甲方均按照上述联系方式通知乙方；甲方信息发出之日即视为对乙方的有效送达。乙方上述信息若有变更，需在变更当日以书面形式通知甲方；乙方未履行通知义务，则甲方按照原联系方式送达即产生法律效力。</w:t>
      </w:r>
    </w:p>
    <w:p w14:paraId="4E00B4F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委托事项</w:t>
      </w:r>
    </w:p>
    <w:p w14:paraId="568733A3">
      <w:pPr>
        <w:keepNext w:val="0"/>
        <w:keepLines w:val="0"/>
        <w:pageBreakBefore w:val="0"/>
        <w:numPr>
          <w:ilvl w:val="0"/>
          <w:numId w:val="2"/>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乙方根据甲方的书面委托</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代甲方向承运人或承运人的代理人或相关业务单位安排以下全部或部分事宜：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688"/>
        <w:gridCol w:w="5487"/>
      </w:tblGrid>
      <w:tr w14:paraId="7783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14:paraId="4369ADDB">
            <w:pPr>
              <w:keepNext w:val="0"/>
              <w:keepLines w:val="0"/>
              <w:pageBreakBefore w:val="0"/>
              <w:numPr>
                <w:ilvl w:val="0"/>
                <w:numId w:val="3"/>
              </w:numPr>
              <w:kinsoku/>
              <w:wordWrap/>
              <w:overflowPunct/>
              <w:topLinePunct w:val="0"/>
              <w:autoSpaceDE/>
              <w:autoSpaceDN/>
              <w:bidi w:val="0"/>
              <w:adjustRightInd/>
              <w:snapToGrid/>
              <w:spacing w:after="157" w:afterLines="50" w:line="360" w:lineRule="exact"/>
              <w:ind w:left="425" w:leftChars="0" w:hanging="425" w:firstLineChars="0"/>
              <w:textAlignment w:val="auto"/>
              <w:rPr>
                <w:rFonts w:hint="eastAsia"/>
                <w:color w:val="auto"/>
                <w:sz w:val="22"/>
                <w:szCs w:val="22"/>
                <w:vertAlign w:val="baseline"/>
              </w:rPr>
            </w:pPr>
            <w:r>
              <w:rPr>
                <w:rFonts w:hint="eastAsia"/>
                <w:color w:val="auto"/>
                <w:sz w:val="22"/>
                <w:szCs w:val="22"/>
              </w:rPr>
              <w:t>陆运</w:t>
            </w:r>
          </w:p>
        </w:tc>
        <w:tc>
          <w:tcPr>
            <w:tcW w:w="1860" w:type="dxa"/>
            <w:noWrap w:val="0"/>
            <w:vAlign w:val="top"/>
          </w:tcPr>
          <w:p w14:paraId="424F8C16">
            <w:pPr>
              <w:keepNext w:val="0"/>
              <w:keepLines w:val="0"/>
              <w:pageBreakBefore w:val="0"/>
              <w:numPr>
                <w:ilvl w:val="0"/>
                <w:numId w:val="3"/>
              </w:numPr>
              <w:kinsoku/>
              <w:wordWrap/>
              <w:overflowPunct/>
              <w:topLinePunct w:val="0"/>
              <w:autoSpaceDE/>
              <w:autoSpaceDN/>
              <w:bidi w:val="0"/>
              <w:adjustRightInd/>
              <w:snapToGrid/>
              <w:spacing w:after="157" w:afterLines="50" w:line="360" w:lineRule="exact"/>
              <w:ind w:left="425" w:leftChars="0" w:hanging="425"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购买保险</w:t>
            </w:r>
          </w:p>
        </w:tc>
        <w:tc>
          <w:tcPr>
            <w:tcW w:w="6447" w:type="dxa"/>
            <w:noWrap w:val="0"/>
            <w:vAlign w:val="top"/>
          </w:tcPr>
          <w:p w14:paraId="249CCF31">
            <w:pPr>
              <w:keepNext w:val="0"/>
              <w:keepLines w:val="0"/>
              <w:pageBreakBefore w:val="0"/>
              <w:numPr>
                <w:ilvl w:val="0"/>
                <w:numId w:val="3"/>
              </w:numPr>
              <w:kinsoku/>
              <w:wordWrap/>
              <w:overflowPunct/>
              <w:topLinePunct w:val="0"/>
              <w:autoSpaceDE/>
              <w:autoSpaceDN/>
              <w:bidi w:val="0"/>
              <w:adjustRightInd/>
              <w:snapToGrid/>
              <w:spacing w:after="157" w:afterLines="50" w:line="360" w:lineRule="exact"/>
              <w:ind w:left="425" w:leftChars="0" w:hanging="425" w:firstLineChars="0"/>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其他：</w:t>
            </w:r>
            <w:r>
              <w:rPr>
                <w:rFonts w:hint="eastAsia" w:cs="Times New Roman"/>
                <w:color w:val="auto"/>
                <w:sz w:val="22"/>
                <w:szCs w:val="22"/>
                <w:lang w:val="en-US" w:eastAsia="zh-CN"/>
              </w:rPr>
              <w:t>未完成全部运输所需全部费用。</w:t>
            </w:r>
          </w:p>
        </w:tc>
      </w:tr>
    </w:tbl>
    <w:p w14:paraId="18E6BC3D">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Chars="0"/>
        <w:textAlignment w:val="auto"/>
        <w:rPr>
          <w:rFonts w:hint="eastAsia" w:ascii="Times New Roman" w:hAnsi="Times New Roman" w:eastAsia="宋体" w:cs="宋体"/>
          <w:b/>
          <w:bCs/>
          <w:sz w:val="22"/>
          <w:szCs w:val="22"/>
          <w:lang w:eastAsia="zh-CN"/>
        </w:rPr>
      </w:pPr>
    </w:p>
    <w:p w14:paraId="05729F8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运费价格和支付</w:t>
      </w:r>
    </w:p>
    <w:p w14:paraId="2F4B1D9F">
      <w:pPr>
        <w:keepNext w:val="0"/>
        <w:keepLines w:val="0"/>
        <w:pageBreakBefore w:val="0"/>
        <w:numPr>
          <w:ilvl w:val="0"/>
          <w:numId w:val="4"/>
        </w:numPr>
        <w:kinsoku/>
        <w:wordWrap/>
        <w:overflowPunct/>
        <w:topLinePunct w:val="0"/>
        <w:autoSpaceDE/>
        <w:autoSpaceDN/>
        <w:bidi w:val="0"/>
        <w:adjustRightInd/>
        <w:snapToGrid/>
        <w:spacing w:after="157" w:afterLines="50" w:line="360" w:lineRule="exact"/>
        <w:ind w:left="0" w:leftChars="0" w:firstLine="510" w:firstLineChars="0"/>
        <w:textAlignment w:val="auto"/>
        <w:rPr>
          <w:rFonts w:ascii="Calibri" w:hAnsi="Calibri" w:cs="Calibri"/>
          <w:sz w:val="22"/>
          <w:szCs w:val="22"/>
        </w:rPr>
      </w:pPr>
      <w:r>
        <w:rPr>
          <w:rFonts w:hint="eastAsia" w:ascii="Calibri" w:hAnsi="Calibri" w:cs="Calibri"/>
          <w:sz w:val="22"/>
          <w:szCs w:val="22"/>
          <w:lang w:val="en-US" w:eastAsia="zh-CN"/>
        </w:rPr>
        <w:t>本合同</w:t>
      </w:r>
      <w:r>
        <w:rPr>
          <w:rFonts w:ascii="Calibri" w:hAnsi="Calibri" w:cs="Calibri"/>
          <w:sz w:val="22"/>
          <w:szCs w:val="22"/>
        </w:rPr>
        <w:t>含税固定总价价款：合同金额人民币（大写）：</w:t>
      </w:r>
      <w:sdt>
        <w:sdtPr>
          <w:rPr>
            <w:rFonts w:ascii="Calibri" w:hAnsi="Calibri" w:cs="Calibri"/>
            <w:sz w:val="22"/>
            <w:szCs w:val="22"/>
          </w:rPr>
          <w:id w:val="147460081"/>
          <w:placeholder>
            <w:docPart w:val="{6317eff4-e8f9-4318-b35f-b082ee64e96b}"/>
          </w:placeholder>
        </w:sdtPr>
        <w:sdtEndPr>
          <w:rPr>
            <w:rFonts w:hint="default" w:ascii="Calibri" w:hAnsi="Calibri" w:cs="Calibri"/>
            <w:sz w:val="22"/>
            <w:szCs w:val="22"/>
            <w:u w:val="single"/>
            <w:lang w:val="en-US"/>
          </w:rPr>
        </w:sdtEndPr>
        <w:sdtContent>
          <w:r>
            <w:rPr>
              <w:rFonts w:hint="eastAsia" w:ascii="Calibri" w:hAnsi="Calibri" w:cs="Calibri"/>
              <w:sz w:val="22"/>
              <w:szCs w:val="22"/>
              <w:lang w:val="en-US" w:eastAsia="zh-CN"/>
            </w:rPr>
            <w:t>*****</w:t>
          </w:r>
        </w:sdtContent>
      </w:sdt>
      <w:r>
        <w:rPr>
          <w:rFonts w:ascii="Calibri" w:hAnsi="Calibri" w:cs="Calibri"/>
          <w:sz w:val="22"/>
          <w:szCs w:val="22"/>
        </w:rPr>
        <w:t>，（小写）：</w:t>
      </w:r>
      <w:sdt>
        <w:sdtPr>
          <w:rPr>
            <w:rFonts w:ascii="Calibri" w:hAnsi="Calibri" w:cs="Calibri"/>
            <w:sz w:val="22"/>
            <w:szCs w:val="22"/>
          </w:rPr>
          <w:id w:val="147460071"/>
          <w:placeholder>
            <w:docPart w:val="{bba32c65-6cc4-4dcb-ae65-9b9694006d2a}"/>
          </w:placeholder>
        </w:sdtPr>
        <w:sdtEndPr>
          <w:rPr>
            <w:rFonts w:ascii="Calibri" w:hAnsi="Calibri" w:cs="Calibri"/>
            <w:b/>
            <w:sz w:val="22"/>
            <w:szCs w:val="22"/>
            <w:u w:val="single"/>
          </w:rPr>
        </w:sdtEndPr>
        <w:sdtContent>
          <w:r>
            <w:rPr>
              <w:rFonts w:ascii="Calibri" w:hAnsi="Calibri" w:cs="Calibri"/>
              <w:b/>
              <w:sz w:val="22"/>
              <w:szCs w:val="22"/>
              <w:u w:val="single"/>
            </w:rPr>
            <w:t xml:space="preserve"> </w:t>
          </w:r>
          <w:r>
            <w:rPr>
              <w:rFonts w:hint="eastAsia" w:ascii="Calibri" w:hAnsi="Calibri" w:cs="Calibri"/>
              <w:b/>
              <w:sz w:val="22"/>
              <w:szCs w:val="22"/>
              <w:u w:val="single"/>
              <w:lang w:val="en-US" w:eastAsia="zh-CN"/>
            </w:rPr>
            <w:t>*****</w:t>
          </w:r>
          <w:r>
            <w:rPr>
              <w:rFonts w:ascii="Calibri" w:hAnsi="Calibri" w:cs="Calibri"/>
              <w:b/>
              <w:sz w:val="22"/>
              <w:szCs w:val="22"/>
              <w:u w:val="single"/>
            </w:rPr>
            <w:t xml:space="preserve"> </w:t>
          </w:r>
        </w:sdtContent>
      </w:sdt>
      <w:r>
        <w:rPr>
          <w:rFonts w:ascii="Calibri" w:hAnsi="Calibri" w:cs="Calibri"/>
          <w:sz w:val="22"/>
          <w:szCs w:val="22"/>
        </w:rPr>
        <w:t>元，税率</w:t>
      </w:r>
      <w:sdt>
        <w:sdtPr>
          <w:rPr>
            <w:rFonts w:ascii="Calibri" w:hAnsi="Calibri" w:cs="Calibri"/>
            <w:sz w:val="22"/>
            <w:szCs w:val="22"/>
          </w:rPr>
          <w:id w:val="147460058"/>
          <w:placeholder>
            <w:docPart w:val="{c0fe7d9c-f125-4c36-9e8e-5c81cb618c61}"/>
          </w:placeholder>
        </w:sdtPr>
        <w:sdtEndPr>
          <w:rPr>
            <w:rFonts w:ascii="Calibri" w:hAnsi="Calibri" w:cs="Calibri"/>
            <w:sz w:val="22"/>
            <w:szCs w:val="22"/>
            <w:u w:val="single"/>
          </w:rPr>
        </w:sdtEndPr>
        <w:sdtContent>
          <w:r>
            <w:rPr>
              <w:rFonts w:ascii="Calibri" w:hAnsi="Calibri" w:cs="Calibri"/>
              <w:sz w:val="22"/>
              <w:szCs w:val="22"/>
              <w:u w:val="single"/>
            </w:rPr>
            <w:t xml:space="preserve"> </w:t>
          </w:r>
          <w:r>
            <w:rPr>
              <w:rFonts w:hint="eastAsia" w:ascii="Calibri" w:hAnsi="Calibri" w:cs="Calibri"/>
              <w:sz w:val="22"/>
              <w:szCs w:val="22"/>
              <w:u w:val="single"/>
              <w:lang w:val="en-US" w:eastAsia="zh-CN"/>
            </w:rPr>
            <w:t>9</w:t>
          </w:r>
          <w:r>
            <w:rPr>
              <w:rFonts w:ascii="Calibri" w:hAnsi="Calibri" w:cs="Calibri"/>
              <w:sz w:val="22"/>
              <w:szCs w:val="22"/>
              <w:u w:val="single"/>
            </w:rPr>
            <w:t xml:space="preserve"> </w:t>
          </w:r>
        </w:sdtContent>
      </w:sdt>
      <w:r>
        <w:rPr>
          <w:rFonts w:ascii="Calibri" w:hAnsi="Calibri" w:cs="Calibri"/>
          <w:sz w:val="22"/>
          <w:szCs w:val="22"/>
        </w:rPr>
        <w:t>%。</w:t>
      </w:r>
    </w:p>
    <w:p w14:paraId="6863C32E">
      <w:pPr>
        <w:spacing w:after="156" w:afterLines="50" w:line="360" w:lineRule="exact"/>
        <w:ind w:firstLine="454"/>
      </w:pPr>
      <w:r>
        <w:rPr>
          <w:rFonts w:ascii="Calibri" w:hAnsi="Calibri" w:cs="Calibri"/>
          <w:sz w:val="22"/>
          <w:szCs w:val="22"/>
        </w:rPr>
        <w:t>本价款为含税总价包干，包含为实施</w:t>
      </w:r>
      <w:r>
        <w:rPr>
          <w:rFonts w:hint="eastAsia" w:ascii="Calibri" w:hAnsi="Calibri" w:cs="Calibri"/>
          <w:sz w:val="22"/>
          <w:szCs w:val="22"/>
          <w:lang w:val="en-US" w:eastAsia="zh-CN"/>
        </w:rPr>
        <w:t>本运输</w:t>
      </w:r>
      <w:r>
        <w:rPr>
          <w:rFonts w:ascii="Calibri" w:hAnsi="Calibri" w:cs="Calibri"/>
          <w:sz w:val="22"/>
          <w:szCs w:val="22"/>
        </w:rPr>
        <w:t>合同而发生的所有费用（市场价格波动，天气气象变化，人工、材料、机械、政策性费用变化，现场条件变化，施工中不可预见的障碍，施工中不可预见的各种风险，均由</w:t>
      </w:r>
      <w:r>
        <w:rPr>
          <w:rFonts w:hint="eastAsia" w:ascii="Calibri" w:hAnsi="Calibri" w:cs="Calibri"/>
          <w:sz w:val="22"/>
          <w:szCs w:val="22"/>
          <w:lang w:val="en-US" w:eastAsia="zh-CN"/>
        </w:rPr>
        <w:t>乙方</w:t>
      </w:r>
      <w:r>
        <w:rPr>
          <w:rFonts w:ascii="Calibri" w:hAnsi="Calibri" w:cs="Calibri"/>
          <w:sz w:val="22"/>
          <w:szCs w:val="22"/>
        </w:rPr>
        <w:t>承担，合同价款不再调整</w:t>
      </w:r>
      <w:r>
        <w:rPr>
          <w:rFonts w:hint="eastAsia" w:ascii="Calibri" w:hAnsi="Calibri" w:cs="Calibri"/>
          <w:sz w:val="22"/>
          <w:szCs w:val="22"/>
          <w:lang w:eastAsia="zh-CN"/>
        </w:rPr>
        <w:t>，包含起点非自贡区域的一切装卸、吊装费用及转运期间发生的一切费用（</w:t>
      </w:r>
      <w:r>
        <w:rPr>
          <w:rFonts w:hint="eastAsia" w:ascii="Calibri" w:hAnsi="Calibri" w:cs="Calibri"/>
          <w:sz w:val="22"/>
          <w:szCs w:val="22"/>
          <w:lang w:val="en-US" w:eastAsia="zh-CN"/>
        </w:rPr>
        <w:t>不含自贡的装车费及目的地的卸车费</w:t>
      </w:r>
      <w:r>
        <w:rPr>
          <w:rFonts w:hint="eastAsia" w:ascii="Calibri" w:hAnsi="Calibri" w:cs="Calibri"/>
          <w:sz w:val="22"/>
          <w:szCs w:val="22"/>
          <w:lang w:eastAsia="zh-CN"/>
        </w:rPr>
        <w:t>）</w:t>
      </w:r>
      <w:r>
        <w:rPr>
          <w:rFonts w:ascii="Calibri" w:hAnsi="Calibri" w:cs="Calibri"/>
          <w:sz w:val="22"/>
          <w:szCs w:val="22"/>
        </w:rPr>
        <w:t>）。</w:t>
      </w:r>
    </w:p>
    <w:p w14:paraId="3534B62A">
      <w:pPr>
        <w:keepNext w:val="0"/>
        <w:keepLines w:val="0"/>
        <w:pageBreakBefore w:val="0"/>
        <w:numPr>
          <w:ilvl w:val="0"/>
          <w:numId w:val="4"/>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cs="Times New Roman"/>
          <w:color w:val="auto"/>
          <w:sz w:val="22"/>
          <w:szCs w:val="22"/>
          <w:lang w:val="en-US" w:eastAsia="zh-CN"/>
        </w:rPr>
        <w:t>本合同含税总价是乙方</w:t>
      </w:r>
      <w:r>
        <w:rPr>
          <w:rFonts w:hint="eastAsia" w:ascii="Times New Roman" w:hAnsi="Times New Roman" w:eastAsia="宋体" w:cs="Times New Roman"/>
          <w:color w:val="auto"/>
          <w:sz w:val="22"/>
          <w:szCs w:val="22"/>
        </w:rPr>
        <w:t>保证所有货物</w:t>
      </w:r>
      <w:r>
        <w:rPr>
          <w:rFonts w:hint="eastAsia" w:cs="Times New Roman"/>
          <w:color w:val="auto"/>
          <w:sz w:val="22"/>
          <w:szCs w:val="22"/>
          <w:lang w:val="en-US" w:eastAsia="zh-CN"/>
        </w:rPr>
        <w:t>按要求</w:t>
      </w:r>
      <w:r>
        <w:rPr>
          <w:rFonts w:hint="eastAsia" w:ascii="Times New Roman" w:hAnsi="Times New Roman" w:eastAsia="宋体" w:cs="Times New Roman"/>
          <w:color w:val="auto"/>
          <w:sz w:val="22"/>
          <w:szCs w:val="22"/>
        </w:rPr>
        <w:t>全部运输</w:t>
      </w:r>
      <w:r>
        <w:rPr>
          <w:rFonts w:hint="eastAsia" w:cs="Times New Roman"/>
          <w:color w:val="auto"/>
          <w:sz w:val="22"/>
          <w:szCs w:val="22"/>
          <w:lang w:val="en-US" w:eastAsia="zh-CN"/>
        </w:rPr>
        <w:t>完毕对应的全部费用，</w:t>
      </w:r>
      <w:r>
        <w:rPr>
          <w:rFonts w:hint="eastAsia" w:ascii="Times New Roman" w:hAnsi="Times New Roman" w:eastAsia="宋体" w:cs="Times New Roman"/>
          <w:color w:val="auto"/>
          <w:sz w:val="22"/>
          <w:szCs w:val="22"/>
        </w:rPr>
        <w:t>本</w:t>
      </w:r>
      <w:r>
        <w:rPr>
          <w:rFonts w:hint="eastAsia" w:cs="Times New Roman"/>
          <w:color w:val="auto"/>
          <w:sz w:val="22"/>
          <w:szCs w:val="22"/>
          <w:lang w:val="en-US" w:eastAsia="zh-CN"/>
        </w:rPr>
        <w:t>合同所附的对应报价清单中的</w:t>
      </w:r>
      <w:r>
        <w:rPr>
          <w:rFonts w:hint="eastAsia" w:ascii="Times New Roman" w:hAnsi="Times New Roman" w:eastAsia="宋体" w:cs="Times New Roman"/>
          <w:color w:val="auto"/>
          <w:sz w:val="22"/>
          <w:szCs w:val="22"/>
        </w:rPr>
        <w:t>供货车次</w:t>
      </w:r>
      <w:r>
        <w:rPr>
          <w:rFonts w:hint="eastAsia" w:cs="Times New Roman"/>
          <w:color w:val="auto"/>
          <w:sz w:val="22"/>
          <w:szCs w:val="22"/>
          <w:lang w:val="en-US" w:eastAsia="zh-CN"/>
        </w:rPr>
        <w:t>及车次单价</w:t>
      </w:r>
      <w:r>
        <w:rPr>
          <w:rFonts w:hint="eastAsia" w:ascii="Times New Roman" w:hAnsi="Times New Roman" w:eastAsia="宋体" w:cs="Times New Roman"/>
          <w:color w:val="auto"/>
          <w:sz w:val="22"/>
          <w:szCs w:val="22"/>
        </w:rPr>
        <w:t>仅作为</w:t>
      </w:r>
      <w:r>
        <w:rPr>
          <w:rFonts w:hint="eastAsia" w:cs="Times New Roman"/>
          <w:color w:val="auto"/>
          <w:sz w:val="22"/>
          <w:szCs w:val="22"/>
          <w:lang w:val="en-US" w:eastAsia="zh-CN"/>
        </w:rPr>
        <w:t>进度款支付参考依据，不作为其他使用。乙方须</w:t>
      </w:r>
      <w:r>
        <w:rPr>
          <w:rFonts w:hint="eastAsia" w:ascii="Times New Roman" w:hAnsi="Times New Roman" w:eastAsia="宋体" w:cs="Times New Roman"/>
          <w:color w:val="auto"/>
          <w:sz w:val="22"/>
          <w:szCs w:val="22"/>
        </w:rPr>
        <w:t>综合货物的</w:t>
      </w:r>
      <w:r>
        <w:rPr>
          <w:rFonts w:hint="eastAsia" w:ascii="Times New Roman" w:hAnsi="Times New Roman" w:eastAsia="宋体" w:cs="Times New Roman"/>
          <w:color w:val="auto"/>
          <w:sz w:val="22"/>
          <w:szCs w:val="22"/>
          <w:lang w:val="en-US" w:eastAsia="zh-CN"/>
        </w:rPr>
        <w:t>种类、重量、体积大小、数量及货物特性和运输要求</w:t>
      </w:r>
      <w:r>
        <w:rPr>
          <w:rFonts w:hint="eastAsia" w:ascii="Times New Roman" w:hAnsi="Times New Roman" w:eastAsia="宋体" w:cs="Times New Roman"/>
          <w:color w:val="auto"/>
          <w:sz w:val="22"/>
          <w:szCs w:val="22"/>
        </w:rPr>
        <w:t>进行车次严判</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完成本合同货物运输</w:t>
      </w:r>
      <w:r>
        <w:rPr>
          <w:rFonts w:hint="eastAsia" w:cs="Times New Roman"/>
          <w:color w:val="auto"/>
          <w:sz w:val="22"/>
          <w:szCs w:val="22"/>
          <w:lang w:val="en-US" w:eastAsia="zh-CN"/>
        </w:rPr>
        <w:t>。</w:t>
      </w:r>
    </w:p>
    <w:p w14:paraId="0F30EE03">
      <w:pPr>
        <w:keepNext w:val="0"/>
        <w:keepLines w:val="0"/>
        <w:pageBreakBefore w:val="0"/>
        <w:numPr>
          <w:ilvl w:val="0"/>
          <w:numId w:val="4"/>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rPr>
      </w:pPr>
      <w:r>
        <w:rPr>
          <w:rFonts w:hint="eastAsia" w:ascii="Times New Roman" w:hAnsi="Times New Roman" w:eastAsia="宋体" w:cs="Times New Roman"/>
          <w:color w:val="auto"/>
          <w:sz w:val="22"/>
          <w:szCs w:val="22"/>
        </w:rPr>
        <w:t>付款方式</w:t>
      </w:r>
      <w:r>
        <w:rPr>
          <w:rFonts w:hint="eastAsia" w:ascii="Times New Roman" w:hAnsi="Times New Roman" w:eastAsia="宋体" w:cs="Times New Roman"/>
          <w:color w:val="auto"/>
          <w:sz w:val="22"/>
          <w:szCs w:val="22"/>
          <w:lang w:eastAsia="zh-CN"/>
        </w:rPr>
        <w:t>：</w:t>
      </w:r>
      <w:r>
        <w:rPr>
          <w:rFonts w:hint="eastAsia" w:cs="Times New Roman"/>
          <w:color w:val="auto"/>
          <w:sz w:val="22"/>
          <w:szCs w:val="22"/>
          <w:lang w:eastAsia="zh-CN"/>
        </w:rPr>
        <w:t>*****，</w:t>
      </w:r>
      <w:r>
        <w:rPr>
          <w:rFonts w:hint="eastAsia" w:ascii="Times New Roman" w:hAnsi="Times New Roman" w:eastAsia="宋体" w:cs="Times New Roman"/>
          <w:color w:val="auto"/>
          <w:sz w:val="22"/>
          <w:szCs w:val="22"/>
        </w:rPr>
        <w:t>乙方开具</w:t>
      </w:r>
      <w:r>
        <w:rPr>
          <w:rFonts w:hint="eastAsia" w:cs="Times New Roman"/>
          <w:color w:val="auto"/>
          <w:sz w:val="22"/>
          <w:szCs w:val="22"/>
          <w:lang w:val="en-US" w:eastAsia="zh-CN"/>
        </w:rPr>
        <w:t>9</w:t>
      </w:r>
      <w:r>
        <w:rPr>
          <w:rFonts w:hint="eastAsia" w:ascii="Times New Roman" w:hAnsi="Times New Roman" w:eastAsia="宋体" w:cs="Times New Roman"/>
          <w:color w:val="auto"/>
          <w:sz w:val="22"/>
          <w:szCs w:val="22"/>
        </w:rPr>
        <w:t>%增值税发票给甲方</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甲方在收到乙方开具运费发票的15个工作日内</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完成向乙方的支付</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乙方不得留置或扣押甲方货物。</w:t>
      </w:r>
      <w:r>
        <w:rPr>
          <w:rFonts w:hint="eastAsia" w:ascii="Times New Roman" w:hAnsi="Times New Roman" w:eastAsia="宋体" w:cs="Times New Roman"/>
          <w:color w:val="auto"/>
          <w:sz w:val="22"/>
          <w:szCs w:val="22"/>
          <w:lang w:val="en-US" w:eastAsia="zh-CN"/>
        </w:rPr>
        <w:t>进度款支付需提供相应保险单凭证作为附件资料。</w:t>
      </w:r>
    </w:p>
    <w:p w14:paraId="34FA3161">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保险</w:t>
      </w:r>
    </w:p>
    <w:p w14:paraId="191ABC1A">
      <w:pPr>
        <w:keepNext w:val="0"/>
        <w:keepLines w:val="0"/>
        <w:pageBreakBefore w:val="0"/>
        <w:numPr>
          <w:ilvl w:val="0"/>
          <w:numId w:val="5"/>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甲方委托乙方就甲方的货物代为投保</w:t>
      </w:r>
      <w:r>
        <w:rPr>
          <w:rFonts w:ascii="Times New Roman" w:hAnsi="Times New Roman" w:cs="Times New Roman" w:eastAsiaTheme="minorEastAsia"/>
          <w:sz w:val="22"/>
          <w:szCs w:val="22"/>
        </w:rPr>
        <w:t>全额货物运输险</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保险费也视为运费合同的一部分。</w:t>
      </w:r>
    </w:p>
    <w:p w14:paraId="32E74AD8">
      <w:pPr>
        <w:keepNext w:val="0"/>
        <w:keepLines w:val="0"/>
        <w:pageBreakBefore w:val="0"/>
        <w:numPr>
          <w:ilvl w:val="0"/>
          <w:numId w:val="5"/>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甲方作为保险受益人将承担向保险公司索赔的责任；乙方必须协助甲方收集相关索赔单证</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协助甲方索赔。因乙方责任导致理赔不能，由乙方向甲方承担赔偿责任</w:t>
      </w:r>
      <w:r>
        <w:rPr>
          <w:rFonts w:hint="eastAsia" w:cs="Times New Roman"/>
          <w:color w:val="auto"/>
          <w:sz w:val="22"/>
          <w:szCs w:val="22"/>
          <w:lang w:eastAsia="zh-CN"/>
        </w:rPr>
        <w:t>。</w:t>
      </w:r>
    </w:p>
    <w:p w14:paraId="40BB18CC">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甲方的权利和义务</w:t>
      </w:r>
    </w:p>
    <w:p w14:paraId="23591207">
      <w:pPr>
        <w:keepNext w:val="0"/>
        <w:keepLines w:val="0"/>
        <w:pageBreakBefore w:val="0"/>
        <w:numPr>
          <w:ilvl w:val="0"/>
          <w:numId w:val="6"/>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甲方须提前5天向乙方预报大致发货计划包括货物描述（品名）、目的地等信息；发货预报信息应力求准确、详细。</w:t>
      </w:r>
    </w:p>
    <w:p w14:paraId="122280F1">
      <w:pPr>
        <w:keepNext w:val="0"/>
        <w:keepLines w:val="0"/>
        <w:pageBreakBefore w:val="0"/>
        <w:numPr>
          <w:ilvl w:val="0"/>
          <w:numId w:val="6"/>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甲方须在货物计划运输前5天向乙方提交货物运输委托书</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包括货物描述（品名）、重量、体积、数量、收发货人、通知人、路径和目的地、运输费用及其他附加条款（如涉及冷链运输需明确冷箱温度、通风、湿度等）等内容</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甲方委托的信息必须准确、真实、充分</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以便乙方合理安排运输和代理服务</w:t>
      </w:r>
      <w:r>
        <w:rPr>
          <w:rFonts w:hint="eastAsia" w:cs="Times New Roman"/>
          <w:color w:val="auto"/>
          <w:sz w:val="22"/>
          <w:szCs w:val="22"/>
          <w:lang w:eastAsia="zh-CN"/>
        </w:rPr>
        <w:t>。</w:t>
      </w:r>
    </w:p>
    <w:p w14:paraId="2735D7C5">
      <w:pPr>
        <w:keepNext w:val="0"/>
        <w:keepLines w:val="0"/>
        <w:pageBreakBefore w:val="0"/>
        <w:numPr>
          <w:ilvl w:val="0"/>
          <w:numId w:val="6"/>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甲方保证所提供的委托单及相关单证内容的真实性、完整性和准确性和及时性。任何委托信息的更改</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应以书面形式提出。</w:t>
      </w:r>
    </w:p>
    <w:p w14:paraId="5826EC18">
      <w:pPr>
        <w:keepNext w:val="0"/>
        <w:keepLines w:val="0"/>
        <w:pageBreakBefore w:val="0"/>
        <w:numPr>
          <w:ilvl w:val="0"/>
          <w:numId w:val="6"/>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如果由于甲方委托书提供的信息不准确、不真实或不充分而导致乙方的误操作</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乙方不承担责任。</w:t>
      </w:r>
    </w:p>
    <w:p w14:paraId="7FDE34C8">
      <w:pPr>
        <w:keepNext w:val="0"/>
        <w:keepLines w:val="0"/>
        <w:pageBreakBefore w:val="0"/>
        <w:numPr>
          <w:ilvl w:val="0"/>
          <w:numId w:val="6"/>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甲方委托乙方办理</w:t>
      </w:r>
      <w:r>
        <w:rPr>
          <w:rFonts w:hint="eastAsia" w:cs="Times New Roman"/>
          <w:color w:val="auto"/>
          <w:sz w:val="22"/>
          <w:szCs w:val="22"/>
          <w:lang w:eastAsia="zh-CN"/>
        </w:rPr>
        <w:t>国内运输</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应在装货日前3个工作日发给乙方书面委托</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注明装货时间、地点、联系人、电话、传真</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并在装货时间前备好货物</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保证</w:t>
      </w:r>
      <w:r>
        <w:rPr>
          <w:rFonts w:hint="eastAsia" w:cs="Times New Roman"/>
          <w:color w:val="auto"/>
          <w:sz w:val="22"/>
          <w:szCs w:val="22"/>
          <w:lang w:eastAsia="zh-CN"/>
        </w:rPr>
        <w:t>及时</w:t>
      </w:r>
      <w:r>
        <w:rPr>
          <w:rFonts w:hint="eastAsia" w:ascii="Times New Roman" w:hAnsi="Times New Roman" w:eastAsia="宋体" w:cs="Times New Roman"/>
          <w:color w:val="auto"/>
          <w:sz w:val="22"/>
          <w:szCs w:val="22"/>
        </w:rPr>
        <w:t>装货。</w:t>
      </w:r>
    </w:p>
    <w:p w14:paraId="43297F3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乙方的权利和义务</w:t>
      </w:r>
    </w:p>
    <w:p w14:paraId="02B9F9E2">
      <w:pPr>
        <w:keepNext w:val="0"/>
        <w:keepLines w:val="0"/>
        <w:pageBreakBefore w:val="0"/>
        <w:numPr>
          <w:ilvl w:val="0"/>
          <w:numId w:val="7"/>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乙方接到甲方的委托后</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应根据要求及时安排</w:t>
      </w:r>
      <w:r>
        <w:rPr>
          <w:rFonts w:hint="eastAsia" w:cs="Times New Roman"/>
          <w:color w:val="auto"/>
          <w:sz w:val="22"/>
          <w:szCs w:val="22"/>
          <w:lang w:eastAsia="zh-CN"/>
        </w:rPr>
        <w:t>运输方式</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并将相关情况给甲方书面确认。</w:t>
      </w:r>
    </w:p>
    <w:p w14:paraId="5302F206">
      <w:pPr>
        <w:keepNext w:val="0"/>
        <w:keepLines w:val="0"/>
        <w:pageBreakBefore w:val="0"/>
        <w:numPr>
          <w:ilvl w:val="0"/>
          <w:numId w:val="7"/>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乙方根据甲方的委托</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安排</w:t>
      </w:r>
      <w:r>
        <w:rPr>
          <w:rFonts w:hint="eastAsia" w:cs="Times New Roman"/>
          <w:color w:val="auto"/>
          <w:sz w:val="22"/>
          <w:szCs w:val="22"/>
          <w:lang w:eastAsia="zh-CN"/>
        </w:rPr>
        <w:t>运输方式</w:t>
      </w:r>
      <w:r>
        <w:rPr>
          <w:rFonts w:hint="eastAsia" w:ascii="Times New Roman" w:hAnsi="Times New Roman" w:eastAsia="宋体" w:cs="Times New Roman"/>
          <w:color w:val="auto"/>
          <w:sz w:val="22"/>
          <w:szCs w:val="22"/>
        </w:rPr>
        <w:t>等事宜</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相关情况及时通知甲方进行协商沟通</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以便顺利完成委托事项。</w:t>
      </w:r>
    </w:p>
    <w:p w14:paraId="4522D285">
      <w:pPr>
        <w:keepNext w:val="0"/>
        <w:keepLines w:val="0"/>
        <w:pageBreakBefore w:val="0"/>
        <w:numPr>
          <w:ilvl w:val="0"/>
          <w:numId w:val="7"/>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乙方应按照甲方提供的委托单内容准确缮制单证。</w:t>
      </w:r>
    </w:p>
    <w:p w14:paraId="60E69015">
      <w:pPr>
        <w:keepNext w:val="0"/>
        <w:keepLines w:val="0"/>
        <w:pageBreakBefore w:val="0"/>
        <w:numPr>
          <w:ilvl w:val="0"/>
          <w:numId w:val="7"/>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乙方及时向甲方提供</w:t>
      </w:r>
      <w:r>
        <w:rPr>
          <w:rFonts w:hint="eastAsia" w:cs="Times New Roman"/>
          <w:color w:val="auto"/>
          <w:sz w:val="22"/>
          <w:szCs w:val="22"/>
          <w:lang w:eastAsia="zh-CN"/>
        </w:rPr>
        <w:t>运输方式</w:t>
      </w:r>
      <w:r>
        <w:rPr>
          <w:rFonts w:hint="eastAsia" w:ascii="Times New Roman" w:hAnsi="Times New Roman" w:eastAsia="宋体" w:cs="Times New Roman"/>
          <w:color w:val="auto"/>
          <w:sz w:val="22"/>
          <w:szCs w:val="22"/>
        </w:rPr>
        <w:t>有关的信息</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保证向甲方提供优质的服务。</w:t>
      </w:r>
    </w:p>
    <w:p w14:paraId="2C7C3CA2">
      <w:pPr>
        <w:keepNext w:val="0"/>
        <w:keepLines w:val="0"/>
        <w:pageBreakBefore w:val="0"/>
        <w:numPr>
          <w:ilvl w:val="0"/>
          <w:numId w:val="7"/>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因乙方过失给甲方造成的损失</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乙方应承担相应的赔偿责任。若甲方遭受的损失</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非乙方原因造成</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乙方也应积极配合甲方与责任方协调解决。</w:t>
      </w:r>
    </w:p>
    <w:p w14:paraId="7A6ED39A">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违约责任</w:t>
      </w:r>
    </w:p>
    <w:p w14:paraId="7579915F">
      <w:pPr>
        <w:keepNext w:val="0"/>
        <w:keepLines w:val="0"/>
        <w:pageBreakBefore w:val="0"/>
        <w:numPr>
          <w:ilvl w:val="0"/>
          <w:numId w:val="8"/>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若甲方未按合同规定及时支付费用给乙方</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自逾期之日甲方须按欠付金额的日0.1%向乙方支付滞纳金</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直到甲方付款达到乙方银行账户之日为止</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违约金最大不超过合同额的10%。</w:t>
      </w:r>
    </w:p>
    <w:p w14:paraId="7CE8D04C">
      <w:pPr>
        <w:keepNext w:val="0"/>
        <w:keepLines w:val="0"/>
        <w:pageBreakBefore w:val="0"/>
        <w:numPr>
          <w:ilvl w:val="0"/>
          <w:numId w:val="8"/>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cs="Times New Roman"/>
          <w:color w:val="auto"/>
          <w:sz w:val="22"/>
          <w:szCs w:val="22"/>
          <w:lang w:eastAsia="zh-CN"/>
        </w:rPr>
        <w:t>经催告后，乙方仍然不能按时起运货物</w:t>
      </w:r>
      <w:r>
        <w:rPr>
          <w:rFonts w:hint="eastAsia" w:ascii="Times New Roman" w:hAnsi="Times New Roman" w:eastAsia="宋体" w:cs="Times New Roman"/>
          <w:color w:val="auto"/>
          <w:sz w:val="22"/>
          <w:szCs w:val="22"/>
        </w:rPr>
        <w:t>的，属乙方严重违约，甲方可单方面终止本合同，并</w:t>
      </w:r>
      <w:r>
        <w:rPr>
          <w:rFonts w:hint="eastAsia" w:cs="Times New Roman"/>
          <w:color w:val="auto"/>
          <w:sz w:val="22"/>
          <w:szCs w:val="22"/>
          <w:lang w:eastAsia="zh-CN"/>
        </w:rPr>
        <w:t>向乙方收取合同金额</w:t>
      </w:r>
      <w:r>
        <w:rPr>
          <w:rFonts w:hint="eastAsia" w:cs="Times New Roman"/>
          <w:color w:val="auto"/>
          <w:sz w:val="22"/>
          <w:szCs w:val="22"/>
          <w:lang w:val="en-US" w:eastAsia="zh-CN"/>
        </w:rPr>
        <w:t>20%违约金</w:t>
      </w:r>
      <w:r>
        <w:rPr>
          <w:rFonts w:hint="eastAsia" w:ascii="Times New Roman" w:hAnsi="Times New Roman" w:eastAsia="宋体" w:cs="Times New Roman"/>
          <w:color w:val="auto"/>
          <w:sz w:val="22"/>
          <w:szCs w:val="22"/>
        </w:rPr>
        <w:t>，不足以弥补甲方实际损失的，甲方有权向乙方追偿。</w:t>
      </w:r>
    </w:p>
    <w:p w14:paraId="6DC01385">
      <w:pPr>
        <w:keepNext w:val="0"/>
        <w:keepLines w:val="0"/>
        <w:pageBreakBefore w:val="0"/>
        <w:numPr>
          <w:ilvl w:val="0"/>
          <w:numId w:val="8"/>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ascii="Times New Roman" w:hAnsi="Times New Roman" w:cs="Times New Roman" w:eastAsiaTheme="minorEastAsia"/>
          <w:sz w:val="22"/>
          <w:szCs w:val="22"/>
        </w:rPr>
        <w:t>在货物仓储、运输过程中，对于因乙方过失造成的货物损毁、丢失、短量及包装破裂的情况，乙方配合甲方做好保险理赔工作，甲乙双方共同推动向保险公司索赔，保险理赔结束后未赔偿部分由乙方承担。</w:t>
      </w:r>
    </w:p>
    <w:p w14:paraId="7C163EBB">
      <w:pPr>
        <w:keepNext w:val="0"/>
        <w:keepLines w:val="0"/>
        <w:pageBreakBefore w:val="0"/>
        <w:numPr>
          <w:ilvl w:val="0"/>
          <w:numId w:val="8"/>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乙方在执行合同过程中，如因组织管理不善，导致重大运输安全事故的，则乙方严重违约，甲方可单方面终止本合同，并</w:t>
      </w:r>
      <w:r>
        <w:rPr>
          <w:rFonts w:hint="eastAsia" w:cs="Times New Roman"/>
          <w:color w:val="auto"/>
          <w:sz w:val="22"/>
          <w:szCs w:val="22"/>
          <w:lang w:eastAsia="zh-CN"/>
        </w:rPr>
        <w:t>向乙方收取合同金额</w:t>
      </w:r>
      <w:r>
        <w:rPr>
          <w:rFonts w:hint="eastAsia" w:cs="Times New Roman"/>
          <w:color w:val="auto"/>
          <w:sz w:val="22"/>
          <w:szCs w:val="22"/>
          <w:lang w:val="en-US" w:eastAsia="zh-CN"/>
        </w:rPr>
        <w:t>20%违约金</w:t>
      </w:r>
      <w:r>
        <w:rPr>
          <w:rFonts w:hint="eastAsia" w:ascii="Times New Roman" w:hAnsi="Times New Roman" w:eastAsia="宋体" w:cs="Times New Roman"/>
          <w:color w:val="auto"/>
          <w:sz w:val="22"/>
          <w:szCs w:val="22"/>
        </w:rPr>
        <w:t>，不足以弥补甲方实际损失的，甲方有权向乙方追偿。</w:t>
      </w:r>
    </w:p>
    <w:p w14:paraId="262AFEFA">
      <w:pPr>
        <w:keepNext w:val="0"/>
        <w:keepLines w:val="0"/>
        <w:pageBreakBefore w:val="0"/>
        <w:numPr>
          <w:ilvl w:val="0"/>
          <w:numId w:val="8"/>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经催告后</w:t>
      </w:r>
      <w:r>
        <w:rPr>
          <w:rFonts w:hint="eastAsia" w:cs="Times New Roman"/>
          <w:color w:val="auto"/>
          <w:sz w:val="22"/>
          <w:szCs w:val="22"/>
          <w:lang w:eastAsia="zh-CN"/>
        </w:rPr>
        <w:t>，</w:t>
      </w:r>
      <w:r>
        <w:rPr>
          <w:rFonts w:hint="eastAsia" w:ascii="Times New Roman" w:hAnsi="Times New Roman" w:eastAsia="宋体" w:cs="Times New Roman"/>
          <w:color w:val="auto"/>
          <w:sz w:val="22"/>
          <w:szCs w:val="22"/>
        </w:rPr>
        <w:t>货物运输</w:t>
      </w:r>
      <w:r>
        <w:rPr>
          <w:rFonts w:hint="eastAsia" w:cs="Times New Roman"/>
          <w:color w:val="auto"/>
          <w:sz w:val="22"/>
          <w:szCs w:val="22"/>
          <w:lang w:eastAsia="zh-CN"/>
        </w:rPr>
        <w:t>仍然</w:t>
      </w:r>
      <w:r>
        <w:rPr>
          <w:rFonts w:hint="eastAsia" w:ascii="Times New Roman" w:hAnsi="Times New Roman" w:eastAsia="宋体" w:cs="Times New Roman"/>
          <w:color w:val="auto"/>
          <w:sz w:val="22"/>
          <w:szCs w:val="22"/>
        </w:rPr>
        <w:t>延迟抵达目的地，属乙方严重违约，甲方可单方面终止本合同，并</w:t>
      </w:r>
      <w:r>
        <w:rPr>
          <w:rFonts w:hint="eastAsia" w:cs="Times New Roman"/>
          <w:color w:val="auto"/>
          <w:sz w:val="22"/>
          <w:szCs w:val="22"/>
          <w:lang w:eastAsia="zh-CN"/>
        </w:rPr>
        <w:t>向乙方收取合同金额</w:t>
      </w:r>
      <w:r>
        <w:rPr>
          <w:rFonts w:hint="eastAsia" w:cs="Times New Roman"/>
          <w:color w:val="auto"/>
          <w:sz w:val="22"/>
          <w:szCs w:val="22"/>
          <w:lang w:val="en-US" w:eastAsia="zh-CN"/>
        </w:rPr>
        <w:t>20%违约金</w:t>
      </w:r>
      <w:r>
        <w:rPr>
          <w:rFonts w:hint="eastAsia" w:ascii="Times New Roman" w:hAnsi="Times New Roman" w:eastAsia="宋体" w:cs="Times New Roman"/>
          <w:color w:val="auto"/>
          <w:sz w:val="22"/>
          <w:szCs w:val="22"/>
        </w:rPr>
        <w:t>，不足以弥补甲方实际损失的，甲方有权向乙方追偿。</w:t>
      </w:r>
    </w:p>
    <w:p w14:paraId="23F7A356">
      <w:pPr>
        <w:keepNext w:val="0"/>
        <w:keepLines w:val="0"/>
        <w:pageBreakBefore w:val="0"/>
        <w:numPr>
          <w:ilvl w:val="0"/>
          <w:numId w:val="8"/>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甲、乙双方任何一方未严格依照本协议约定要求另一方执行</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不视为放弃此项权利。</w:t>
      </w:r>
    </w:p>
    <w:p w14:paraId="79F307EB">
      <w:pPr>
        <w:keepNext w:val="0"/>
        <w:keepLines w:val="0"/>
        <w:pageBreakBefore w:val="0"/>
        <w:numPr>
          <w:ilvl w:val="0"/>
          <w:numId w:val="8"/>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甲、乙双方任何一方违反本协议约定造成的损失和费用应承担责任</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给另一方造成损失和费用的</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违约方应赔偿受损方相关的损失和费用（费用包括但不限于诉讼费、律师费、差旅费等）。</w:t>
      </w:r>
    </w:p>
    <w:p w14:paraId="165DDEC9">
      <w:pPr>
        <w:keepNext w:val="0"/>
        <w:keepLines w:val="0"/>
        <w:pageBreakBefore w:val="0"/>
        <w:numPr>
          <w:ilvl w:val="0"/>
          <w:numId w:val="8"/>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甲方可以从给乙方的应付款项中扣除乙方根据本协议应向甲方承担的违约金、赔偿金及其他费用。应付款项不足的，甲方有权继续向乙方追偿。</w:t>
      </w:r>
    </w:p>
    <w:p w14:paraId="4A350136">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不可抗力</w:t>
      </w:r>
    </w:p>
    <w:p w14:paraId="4AFD24B5">
      <w:pPr>
        <w:keepNext w:val="0"/>
        <w:keepLines w:val="0"/>
        <w:pageBreakBefore w:val="0"/>
        <w:numPr>
          <w:ilvl w:val="0"/>
          <w:numId w:val="9"/>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不可抗力事件指在本合同签署后发生的、本合同签署时不能预见的、其发生与后果是无法避免或克服的、妨碍任何一方全部或部分履约的所有事件</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其中包括但不限于火灾、事故、罢工、地震、其他恶劣气候条件、战争、恐怖行为或是其它暴力行为、事故、罢工、瘟疫及检疫管制、等非主观所能控制的原因。如果本合同的任何一方因不可抗力事件发生而影响其部分或完全不能履行本合同项下的义务时</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不应视为违约。主张其履约义务由于不可抗力事件而要求延迟或解除的一方</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在不可抗力事件发生后</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应立即、但最迟应在事件发生后的十五天内</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书面通知另一方</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告知其上述不可抗力事件的性质、发生日期、预计持续时间</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以及该事件阻碍通知方履行本合同义务的程度</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并应由事件发生地区的公证机构（或其他机构）出具证实不可抗力事件的相关证明。</w:t>
      </w:r>
    </w:p>
    <w:p w14:paraId="6CF4185E">
      <w:pPr>
        <w:keepNext w:val="0"/>
        <w:keepLines w:val="0"/>
        <w:pageBreakBefore w:val="0"/>
        <w:numPr>
          <w:ilvl w:val="0"/>
          <w:numId w:val="9"/>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主张其履约责任由于不可抗力事件而解除的一方</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应每十天及时告知另一方不可抗力事件的现状</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并应在不可抗力事件结束时</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立即通知另一方。</w:t>
      </w:r>
    </w:p>
    <w:p w14:paraId="5B3A01A0">
      <w:pPr>
        <w:keepNext w:val="0"/>
        <w:keepLines w:val="0"/>
        <w:pageBreakBefore w:val="0"/>
        <w:numPr>
          <w:ilvl w:val="0"/>
          <w:numId w:val="9"/>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发生不可抗力事件时</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双方应合理地做出努力</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减轻其影响。双方应立即互相协商以寻找一项公平的解决方法</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并尽一切合理的努力尽量减轻这种不可抗力的后果。如不可抗力的发生或后果对双方合同规定的运作造成重大妨碍</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时间超过三十天</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并且双方没有找到公平解决办法</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则任何一方可终止本合同</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但条件是该方已履行其在本款项下的义务。</w:t>
      </w:r>
    </w:p>
    <w:p w14:paraId="3CAAEB1B">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保密</w:t>
      </w:r>
    </w:p>
    <w:p w14:paraId="19B6BA2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firstLine="440" w:firstLineChars="200"/>
        <w:textAlignment w:val="auto"/>
        <w:rPr>
          <w:rFonts w:hint="eastAsia" w:ascii="Times New Roman" w:hAnsi="Times New Roman" w:eastAsia="宋体" w:cs="Times New Roman"/>
          <w:color w:val="auto"/>
          <w:sz w:val="22"/>
          <w:szCs w:val="22"/>
        </w:rPr>
      </w:pPr>
      <w:r>
        <w:rPr>
          <w:rFonts w:ascii="Times New Roman" w:hAnsi="Times New Roman" w:cs="Times New Roman" w:eastAsiaTheme="minorEastAsia"/>
          <w:sz w:val="22"/>
          <w:szCs w:val="22"/>
        </w:rPr>
        <w:t>双方应保守秘密，未经另一方的事先书面许可，不应向任何其他第三人泄漏任何文件、数据或与本合同直接相关或间接相关的任何其他信息，无论此类信息是在本协议终止之前、其间或其后。</w:t>
      </w:r>
    </w:p>
    <w:p w14:paraId="4BE2234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协议有效期</w:t>
      </w:r>
    </w:p>
    <w:p w14:paraId="08DC2F60">
      <w:pPr>
        <w:keepNext w:val="0"/>
        <w:keepLines w:val="0"/>
        <w:pageBreakBefore w:val="0"/>
        <w:numPr>
          <w:ilvl w:val="0"/>
          <w:numId w:val="10"/>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本协议有效期限</w:t>
      </w:r>
      <w:r>
        <w:rPr>
          <w:rFonts w:ascii="Times New Roman" w:hAnsi="Times New Roman" w:cs="Times New Roman" w:eastAsiaTheme="minorEastAsia"/>
          <w:sz w:val="22"/>
          <w:szCs w:val="22"/>
        </w:rPr>
        <w:t>，自双方签字或盖章之日起生效并起算，至协议到期日24时终止</w:t>
      </w:r>
      <w:r>
        <w:rPr>
          <w:rFonts w:hint="eastAsia" w:ascii="Times New Roman" w:hAnsi="Times New Roman" w:eastAsia="宋体" w:cs="Times New Roman"/>
          <w:color w:val="auto"/>
          <w:sz w:val="22"/>
          <w:szCs w:val="22"/>
        </w:rPr>
        <w:t>。</w:t>
      </w:r>
    </w:p>
    <w:p w14:paraId="3266D8C2">
      <w:pPr>
        <w:keepNext w:val="0"/>
        <w:keepLines w:val="0"/>
        <w:pageBreakBefore w:val="0"/>
        <w:numPr>
          <w:ilvl w:val="0"/>
          <w:numId w:val="10"/>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ascii="Times New Roman" w:hAnsi="Times New Roman" w:cs="Times New Roman" w:eastAsiaTheme="minorEastAsia"/>
          <w:sz w:val="22"/>
          <w:szCs w:val="22"/>
        </w:rPr>
        <w:t>如乙方在执行本合同中，有以下情形出现，视为不具备继续执行本合同的能力，甲方有权单方面提前终止合同，双方按照已完成工作情况进行结算：</w:t>
      </w:r>
    </w:p>
    <w:p w14:paraId="0BBB1B33">
      <w:pPr>
        <w:numPr>
          <w:ilvl w:val="1"/>
          <w:numId w:val="11"/>
        </w:numPr>
        <w:spacing w:after="156" w:afterLines="50" w:line="440" w:lineRule="exact"/>
        <w:rPr>
          <w:rFonts w:ascii="Times New Roman" w:hAnsi="Times New Roman" w:cs="Times New Roman" w:eastAsiaTheme="minorEastAsia"/>
          <w:sz w:val="22"/>
          <w:szCs w:val="22"/>
        </w:rPr>
      </w:pPr>
      <w:r>
        <w:rPr>
          <w:rFonts w:hint="eastAsia" w:cs="Times New Roman" w:eastAsiaTheme="minorEastAsia"/>
          <w:sz w:val="22"/>
          <w:szCs w:val="22"/>
          <w:lang w:eastAsia="zh-CN"/>
        </w:rPr>
        <w:t>因乙方原因，</w:t>
      </w:r>
      <w:r>
        <w:rPr>
          <w:rFonts w:ascii="Times New Roman" w:hAnsi="Times New Roman" w:cs="Times New Roman" w:eastAsiaTheme="minorEastAsia"/>
          <w:sz w:val="22"/>
          <w:szCs w:val="22"/>
        </w:rPr>
        <w:t>起运</w:t>
      </w:r>
      <w:r>
        <w:rPr>
          <w:rFonts w:hint="eastAsia" w:cs="Times New Roman" w:eastAsiaTheme="minorEastAsia"/>
          <w:sz w:val="22"/>
          <w:szCs w:val="22"/>
          <w:lang w:eastAsia="zh-CN"/>
        </w:rPr>
        <w:t>日推迟</w:t>
      </w:r>
      <w:r>
        <w:rPr>
          <w:rFonts w:hint="eastAsia" w:cs="Times New Roman" w:eastAsiaTheme="minorEastAsia"/>
          <w:sz w:val="22"/>
          <w:szCs w:val="22"/>
          <w:lang w:val="en-US" w:eastAsia="zh-CN"/>
        </w:rPr>
        <w:t>3天的</w:t>
      </w:r>
      <w:r>
        <w:rPr>
          <w:rFonts w:ascii="Times New Roman" w:hAnsi="Times New Roman" w:cs="Times New Roman" w:eastAsiaTheme="minorEastAsia"/>
          <w:sz w:val="22"/>
          <w:szCs w:val="22"/>
        </w:rPr>
        <w:t>，</w:t>
      </w:r>
      <w:r>
        <w:rPr>
          <w:rFonts w:hint="eastAsia" w:cs="Times New Roman" w:eastAsiaTheme="minorEastAsia"/>
          <w:sz w:val="22"/>
          <w:szCs w:val="22"/>
          <w:lang w:eastAsia="zh-CN"/>
        </w:rPr>
        <w:t>属</w:t>
      </w:r>
      <w:r>
        <w:rPr>
          <w:rFonts w:ascii="Times New Roman" w:hAnsi="Times New Roman" w:cs="Times New Roman" w:eastAsiaTheme="minorEastAsia"/>
          <w:sz w:val="22"/>
          <w:szCs w:val="22"/>
        </w:rPr>
        <w:t>乙方严重违约，甲方可单方面终止本合同。</w:t>
      </w:r>
    </w:p>
    <w:p w14:paraId="395378D9">
      <w:pPr>
        <w:numPr>
          <w:ilvl w:val="1"/>
          <w:numId w:val="11"/>
        </w:numPr>
        <w:spacing w:after="156" w:afterLines="50" w:line="44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乙方在执行合同过程中，如因组织管理不善，导致重大运输安全事故的，则乙方严重违约，甲方可单方面终止本合同。</w:t>
      </w:r>
    </w:p>
    <w:p w14:paraId="342BAFC0">
      <w:pPr>
        <w:numPr>
          <w:ilvl w:val="1"/>
          <w:numId w:val="11"/>
        </w:numPr>
        <w:spacing w:after="156" w:afterLines="50" w:line="44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w:t>
      </w:r>
      <w:r>
        <w:rPr>
          <w:rFonts w:hint="eastAsia" w:ascii="Times New Roman" w:hAnsi="Times New Roman" w:cs="Times New Roman" w:eastAsiaTheme="minorEastAsia"/>
          <w:sz w:val="22"/>
          <w:szCs w:val="22"/>
          <w:lang w:eastAsia="zh-CN"/>
        </w:rPr>
        <w:t>运输经催告后延迟抵达目的地，属</w:t>
      </w:r>
      <w:r>
        <w:rPr>
          <w:rFonts w:ascii="Times New Roman" w:hAnsi="Times New Roman" w:cs="Times New Roman" w:eastAsiaTheme="minorEastAsia"/>
          <w:sz w:val="22"/>
          <w:szCs w:val="22"/>
        </w:rPr>
        <w:t>乙方严重违约，甲方可单方面终止本合同。</w:t>
      </w:r>
    </w:p>
    <w:p w14:paraId="18A22A42">
      <w:pPr>
        <w:numPr>
          <w:ilvl w:val="1"/>
          <w:numId w:val="11"/>
        </w:numPr>
        <w:spacing w:after="156" w:afterLines="50" w:line="440" w:lineRule="exact"/>
        <w:rPr>
          <w:rFonts w:hint="eastAsia" w:ascii="Times New Roman" w:hAnsi="Times New Roman" w:cs="Times New Roman" w:eastAsiaTheme="minorEastAsia"/>
          <w:sz w:val="22"/>
          <w:szCs w:val="22"/>
        </w:rPr>
      </w:pPr>
      <w:r>
        <w:rPr>
          <w:rFonts w:ascii="Times New Roman" w:hAnsi="Times New Roman" w:cs="Times New Roman" w:eastAsiaTheme="minorEastAsia"/>
          <w:sz w:val="22"/>
          <w:szCs w:val="22"/>
        </w:rPr>
        <w:t>未经甲方事先书面同意，将本合同及其合同项下的权益或利益转让给任何第三人。</w:t>
      </w:r>
    </w:p>
    <w:p w14:paraId="4D01C011">
      <w:pPr>
        <w:numPr>
          <w:ilvl w:val="1"/>
          <w:numId w:val="11"/>
        </w:numPr>
        <w:spacing w:after="156" w:afterLines="50" w:line="440" w:lineRule="exact"/>
        <w:rPr>
          <w:rFonts w:hint="eastAsia" w:ascii="Times New Roman" w:hAnsi="Times New Roman" w:cs="Times New Roman" w:eastAsiaTheme="minorEastAsia"/>
          <w:sz w:val="22"/>
          <w:szCs w:val="22"/>
        </w:rPr>
      </w:pPr>
      <w:r>
        <w:rPr>
          <w:rFonts w:ascii="Times New Roman" w:hAnsi="Times New Roman" w:cs="Times New Roman" w:eastAsiaTheme="minorEastAsia"/>
          <w:sz w:val="22"/>
          <w:szCs w:val="22"/>
        </w:rPr>
        <w:t>未经甲方事先书面同意，将本合同及其任何部分分包给任何第三人。</w:t>
      </w:r>
    </w:p>
    <w:p w14:paraId="7DD61E64">
      <w:pPr>
        <w:keepNext w:val="0"/>
        <w:keepLines w:val="0"/>
        <w:pageBreakBefore w:val="0"/>
        <w:numPr>
          <w:ilvl w:val="0"/>
          <w:numId w:val="10"/>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协议有效期内一方欲终止协议</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需提前一个月通知对方</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并赔偿由此给对方带来的损失。 协议终止前双方发生的权利义务关系不受影响。</w:t>
      </w:r>
    </w:p>
    <w:p w14:paraId="625E9A4F">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争议解决及法律适用</w:t>
      </w:r>
    </w:p>
    <w:p w14:paraId="276AE7EE">
      <w:pPr>
        <w:keepNext w:val="0"/>
        <w:keepLines w:val="0"/>
        <w:pageBreakBefore w:val="0"/>
        <w:numPr>
          <w:ilvl w:val="0"/>
          <w:numId w:val="12"/>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在任何的情况下或服务过程中</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非甲方产生的责任</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甲方不代表也不承担由于乙方责任而引起的法律纠纷或诉讼</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但甲方应该在出现此类情况时立刻书面通知乙方；非乙方产生的责任</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乙方不代表也不承担由于甲方货物引起的法律纠纷或诉讼。但乙方应该在出现此类情况时立刻书面通知甲方。</w:t>
      </w:r>
    </w:p>
    <w:p w14:paraId="6F7AB798">
      <w:pPr>
        <w:keepNext w:val="0"/>
        <w:keepLines w:val="0"/>
        <w:pageBreakBefore w:val="0"/>
        <w:numPr>
          <w:ilvl w:val="0"/>
          <w:numId w:val="12"/>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双方在履行本合同过程中发生的一切争议</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应首先通过友好协商解决</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协商不成的</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双方可向</w:t>
      </w:r>
      <w:r>
        <w:rPr>
          <w:rFonts w:hint="eastAsia" w:cs="Times New Roman"/>
          <w:color w:val="auto"/>
          <w:sz w:val="22"/>
          <w:szCs w:val="22"/>
          <w:lang w:eastAsia="zh-CN"/>
        </w:rPr>
        <w:t>合同签订</w:t>
      </w:r>
      <w:r>
        <w:rPr>
          <w:rFonts w:hint="eastAsia" w:ascii="Times New Roman" w:hAnsi="Times New Roman" w:eastAsia="宋体" w:cs="Times New Roman"/>
          <w:color w:val="auto"/>
          <w:sz w:val="22"/>
          <w:szCs w:val="22"/>
        </w:rPr>
        <w:t>地的法院提起诉讼。</w:t>
      </w:r>
    </w:p>
    <w:p w14:paraId="054F506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exact"/>
        <w:ind w:left="0" w:leftChars="0" w:firstLine="0" w:firstLineChars="0"/>
        <w:textAlignment w:val="auto"/>
        <w:rPr>
          <w:rFonts w:hint="eastAsia"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附则</w:t>
      </w:r>
    </w:p>
    <w:p w14:paraId="51E7259B">
      <w:pPr>
        <w:keepNext w:val="0"/>
        <w:keepLines w:val="0"/>
        <w:pageBreakBefore w:val="0"/>
        <w:numPr>
          <w:ilvl w:val="0"/>
          <w:numId w:val="13"/>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协议执行过程中</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双方达成的补充协议、书面委托单、往来传真等视为本协议不可分割的一部分</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具有同等法律效力。</w:t>
      </w:r>
    </w:p>
    <w:p w14:paraId="77F978DE">
      <w:pPr>
        <w:keepNext w:val="0"/>
        <w:keepLines w:val="0"/>
        <w:pageBreakBefore w:val="0"/>
        <w:numPr>
          <w:ilvl w:val="0"/>
          <w:numId w:val="13"/>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如遇节假日</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相关操作时间要求可不以本协议为限</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双方应互相配合。</w:t>
      </w:r>
    </w:p>
    <w:p w14:paraId="52506535">
      <w:pPr>
        <w:keepNext w:val="0"/>
        <w:keepLines w:val="0"/>
        <w:pageBreakBefore w:val="0"/>
        <w:numPr>
          <w:ilvl w:val="0"/>
          <w:numId w:val="13"/>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本协议一式肆份</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甲、乙双方各执两份</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具有同等法律效力。</w:t>
      </w:r>
    </w:p>
    <w:p w14:paraId="35D8F0CC">
      <w:pPr>
        <w:keepNext w:val="0"/>
        <w:keepLines w:val="0"/>
        <w:pageBreakBefore w:val="0"/>
        <w:numPr>
          <w:ilvl w:val="0"/>
          <w:numId w:val="13"/>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cs="Times New Roman"/>
          <w:color w:val="auto"/>
          <w:sz w:val="22"/>
          <w:szCs w:val="22"/>
          <w:lang w:eastAsia="zh-CN"/>
        </w:rPr>
        <w:t>附件：附件</w:t>
      </w:r>
      <w:r>
        <w:rPr>
          <w:rFonts w:hint="eastAsia" w:cs="Times New Roman"/>
          <w:color w:val="auto"/>
          <w:sz w:val="22"/>
          <w:szCs w:val="22"/>
          <w:lang w:val="en-US" w:eastAsia="zh-CN"/>
        </w:rPr>
        <w:t>1货物运输委托单、附件2廉洁协议。</w:t>
      </w:r>
    </w:p>
    <w:p w14:paraId="5CAF83BB">
      <w:pPr>
        <w:keepNext w:val="0"/>
        <w:keepLines w:val="0"/>
        <w:pageBreakBefore w:val="0"/>
        <w:numPr>
          <w:ilvl w:val="0"/>
          <w:numId w:val="13"/>
        </w:numPr>
        <w:kinsoku/>
        <w:wordWrap/>
        <w:overflowPunct/>
        <w:topLinePunct w:val="0"/>
        <w:autoSpaceDE/>
        <w:autoSpaceDN/>
        <w:bidi w:val="0"/>
        <w:adjustRightInd/>
        <w:snapToGrid/>
        <w:spacing w:after="157" w:afterLines="50" w:line="360" w:lineRule="exact"/>
        <w:ind w:left="0" w:leftChars="0" w:firstLine="510" w:firstLineChars="0"/>
        <w:textAlignment w:val="auto"/>
        <w:rPr>
          <w:rFonts w:hint="eastAsia" w:ascii="Times New Roman" w:hAnsi="Times New Roman" w:eastAsia="宋体" w:cs="Times New Roman"/>
          <w:color w:val="auto"/>
          <w:sz w:val="22"/>
          <w:szCs w:val="22"/>
        </w:rPr>
      </w:pPr>
      <w:r>
        <w:rPr>
          <w:rFonts w:hint="eastAsia" w:cs="Times New Roman"/>
          <w:color w:val="auto"/>
          <w:sz w:val="22"/>
          <w:szCs w:val="22"/>
          <w:lang w:eastAsia="zh-CN"/>
        </w:rPr>
        <w:t>补充条款：</w:t>
      </w:r>
    </w:p>
    <w:p w14:paraId="632F5BDF">
      <w:pPr>
        <w:keepNext w:val="0"/>
        <w:keepLines w:val="0"/>
        <w:pageBreakBefore w:val="0"/>
        <w:widowControl w:val="0"/>
        <w:kinsoku/>
        <w:wordWrap/>
        <w:overflowPunct/>
        <w:topLinePunct w:val="0"/>
        <w:autoSpaceDE/>
        <w:autoSpaceDN/>
        <w:bidi w:val="0"/>
        <w:adjustRightInd/>
        <w:snapToGrid/>
        <w:spacing w:after="157" w:afterLines="50" w:line="360" w:lineRule="exact"/>
        <w:ind w:firstLine="440" w:firstLineChars="200"/>
        <w:textAlignment w:val="auto"/>
        <w:rPr>
          <w:rFonts w:hint="eastAsia" w:ascii="Times New Roman" w:hAnsi="Times New Roman" w:eastAsia="宋体" w:cs="Times New Roman"/>
          <w:bCs/>
          <w:color w:val="auto"/>
          <w:sz w:val="22"/>
          <w:szCs w:val="22"/>
        </w:rPr>
      </w:pPr>
      <w:r>
        <w:rPr>
          <w:rFonts w:hint="eastAsia" w:ascii="Times New Roman" w:hAnsi="Times New Roman" w:eastAsia="宋体" w:cs="Times New Roman"/>
          <w:bCs/>
          <w:color w:val="auto"/>
          <w:sz w:val="22"/>
          <w:szCs w:val="22"/>
        </w:rPr>
        <w:t>（以下无正文）</w:t>
      </w:r>
    </w:p>
    <w:tbl>
      <w:tblPr>
        <w:tblStyle w:val="6"/>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14:paraId="4FAF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2A23615A">
            <w:pPr>
              <w:spacing w:afterLines="45" w:line="380" w:lineRule="exact"/>
              <w:rPr>
                <w:rFonts w:ascii="Times New Roman" w:hAnsi="宋体" w:cs="Times New Roman"/>
                <w:sz w:val="22"/>
                <w:szCs w:val="22"/>
              </w:rPr>
            </w:pPr>
            <w:r>
              <w:rPr>
                <w:rFonts w:ascii="Times New Roman" w:hAnsi="宋体" w:cs="Times New Roman"/>
                <w:sz w:val="22"/>
                <w:szCs w:val="22"/>
              </w:rPr>
              <w:t>甲方：</w:t>
            </w:r>
            <w:r>
              <w:rPr>
                <w:rFonts w:hint="eastAsia" w:cs="宋体"/>
                <w:sz w:val="22"/>
                <w:szCs w:val="22"/>
                <w:lang w:val="en-US" w:eastAsia="zh-CN"/>
              </w:rPr>
              <w:t>兴数能源科技有限公司</w:t>
            </w:r>
          </w:p>
          <w:p w14:paraId="5C10B00E">
            <w:pPr>
              <w:spacing w:afterLines="45" w:line="380" w:lineRule="exact"/>
              <w:rPr>
                <w:rFonts w:ascii="Times New Roman" w:hAnsi="宋体" w:cs="Times New Roman"/>
                <w:sz w:val="22"/>
                <w:szCs w:val="22"/>
              </w:rPr>
            </w:pPr>
          </w:p>
        </w:tc>
        <w:tc>
          <w:tcPr>
            <w:tcW w:w="4494" w:type="dxa"/>
            <w:noWrap w:val="0"/>
            <w:vAlign w:val="top"/>
          </w:tcPr>
          <w:p w14:paraId="2E650A91">
            <w:pPr>
              <w:spacing w:afterLines="45" w:line="380" w:lineRule="exact"/>
              <w:rPr>
                <w:rFonts w:ascii="Times New Roman" w:hAnsi="宋体" w:cs="Times New Roman"/>
                <w:sz w:val="22"/>
                <w:szCs w:val="22"/>
              </w:rPr>
            </w:pPr>
            <w:r>
              <w:rPr>
                <w:rFonts w:ascii="Times New Roman" w:hAnsi="宋体" w:cs="Times New Roman"/>
                <w:sz w:val="22"/>
                <w:szCs w:val="22"/>
              </w:rPr>
              <w:t>乙方：</w:t>
            </w:r>
            <w:r>
              <w:rPr>
                <w:rFonts w:hint="eastAsia" w:cs="宋体"/>
                <w:sz w:val="22"/>
                <w:szCs w:val="22"/>
                <w:lang w:val="en-US" w:eastAsia="zh-CN"/>
              </w:rPr>
              <w:t>***公司</w:t>
            </w:r>
          </w:p>
          <w:p w14:paraId="2914157F">
            <w:pPr>
              <w:spacing w:afterLines="45" w:line="380" w:lineRule="exact"/>
              <w:rPr>
                <w:rFonts w:ascii="Times New Roman" w:hAnsi="宋体" w:cs="Times New Roman"/>
                <w:sz w:val="22"/>
                <w:szCs w:val="22"/>
              </w:rPr>
            </w:pPr>
          </w:p>
        </w:tc>
      </w:tr>
      <w:tr w14:paraId="755E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64A93729">
            <w:pPr>
              <w:spacing w:afterLines="150" w:line="380" w:lineRule="exact"/>
              <w:rPr>
                <w:rFonts w:ascii="Times New Roman" w:hAnsi="宋体" w:cs="Times New Roman"/>
                <w:sz w:val="22"/>
                <w:szCs w:val="22"/>
              </w:rPr>
            </w:pPr>
            <w:r>
              <w:rPr>
                <w:rFonts w:ascii="Times New Roman" w:hAnsi="宋体" w:cs="Times New Roman"/>
                <w:sz w:val="22"/>
                <w:szCs w:val="22"/>
              </w:rPr>
              <w:t>代表签字：</w:t>
            </w:r>
          </w:p>
        </w:tc>
        <w:tc>
          <w:tcPr>
            <w:tcW w:w="4494" w:type="dxa"/>
            <w:noWrap w:val="0"/>
            <w:vAlign w:val="top"/>
          </w:tcPr>
          <w:p w14:paraId="5EE61EA4">
            <w:pPr>
              <w:spacing w:afterLines="45" w:line="380" w:lineRule="exact"/>
              <w:rPr>
                <w:rFonts w:ascii="Times New Roman" w:hAnsi="Times New Roman" w:cs="Times New Roman"/>
                <w:sz w:val="22"/>
                <w:szCs w:val="22"/>
              </w:rPr>
            </w:pPr>
            <w:r>
              <w:rPr>
                <w:rFonts w:ascii="Times New Roman" w:hAnsi="宋体" w:cs="Times New Roman"/>
                <w:sz w:val="22"/>
                <w:szCs w:val="22"/>
              </w:rPr>
              <w:t>代表签字：</w:t>
            </w:r>
          </w:p>
        </w:tc>
      </w:tr>
      <w:tr w14:paraId="27F5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69052039">
            <w:pPr>
              <w:spacing w:afterLines="45" w:line="380" w:lineRule="exact"/>
              <w:rPr>
                <w:rFonts w:ascii="Times New Roman" w:hAnsi="Times New Roman" w:cs="Times New Roman"/>
                <w:sz w:val="22"/>
                <w:szCs w:val="22"/>
              </w:rPr>
            </w:pPr>
            <w:r>
              <w:rPr>
                <w:rFonts w:ascii="Times New Roman" w:hAnsi="Times New Roman" w:cs="Times New Roman"/>
                <w:sz w:val="22"/>
                <w:szCs w:val="22"/>
              </w:rPr>
              <w:t xml:space="preserve">    </w:t>
            </w:r>
            <w:sdt>
              <w:sdtPr>
                <w:rPr>
                  <w:rFonts w:ascii="Times New Roman" w:hAnsi="Times New Roman" w:eastAsia="宋体" w:cs="Times New Roman"/>
                  <w:sz w:val="22"/>
                  <w:szCs w:val="22"/>
                  <w:lang w:val="en-US" w:eastAsia="zh-CN" w:bidi="ar-SA"/>
                </w:rPr>
                <w:id w:val="147482678"/>
                <w:placeholder>
                  <w:docPart w:val="{b85419fc-83cf-4a8c-a830-70ce84e99042}"/>
                </w:placeholder>
              </w:sdtPr>
              <w:sdtEndPr>
                <w:rPr>
                  <w:rFonts w:ascii="Times New Roman" w:hAnsi="宋体" w:eastAsia="宋体" w:cs="Times New Roman"/>
                  <w:sz w:val="22"/>
                  <w:szCs w:val="22"/>
                  <w:lang w:val="en-US" w:eastAsia="zh-CN" w:bidi="ar-SA"/>
                </w:rPr>
              </w:sdtEndPr>
              <w:sdtContent>
                <w:r>
                  <w:rPr>
                    <w:rFonts w:ascii="Times New Roman" w:hAnsi="Times New Roman" w:cs="Times New Roman"/>
                    <w:sz w:val="22"/>
                    <w:szCs w:val="22"/>
                  </w:rPr>
                  <w:t xml:space="preserve">      </w:t>
                </w:r>
                <w:r>
                  <w:rPr>
                    <w:rFonts w:ascii="Times New Roman" w:hAnsi="宋体" w:cs="Times New Roman"/>
                    <w:sz w:val="22"/>
                    <w:szCs w:val="22"/>
                  </w:rPr>
                  <w:t>年</w:t>
                </w:r>
                <w:r>
                  <w:rPr>
                    <w:rFonts w:ascii="Times New Roman" w:hAnsi="Times New Roman" w:cs="Times New Roman"/>
                    <w:sz w:val="22"/>
                    <w:szCs w:val="22"/>
                  </w:rPr>
                  <w:t xml:space="preserve">    </w:t>
                </w:r>
                <w:r>
                  <w:rPr>
                    <w:rFonts w:ascii="Times New Roman" w:hAnsi="宋体" w:cs="Times New Roman"/>
                    <w:sz w:val="22"/>
                    <w:szCs w:val="22"/>
                  </w:rPr>
                  <w:t>月</w:t>
                </w:r>
                <w:r>
                  <w:rPr>
                    <w:rFonts w:ascii="Times New Roman" w:hAnsi="Times New Roman" w:cs="Times New Roman"/>
                    <w:sz w:val="22"/>
                    <w:szCs w:val="22"/>
                  </w:rPr>
                  <w:t xml:space="preserve">    </w:t>
                </w:r>
                <w:r>
                  <w:rPr>
                    <w:rFonts w:ascii="Times New Roman" w:hAnsi="宋体" w:cs="Times New Roman"/>
                    <w:sz w:val="22"/>
                    <w:szCs w:val="22"/>
                  </w:rPr>
                  <w:t>日</w:t>
                </w:r>
              </w:sdtContent>
            </w:sdt>
          </w:p>
        </w:tc>
        <w:tc>
          <w:tcPr>
            <w:tcW w:w="4494" w:type="dxa"/>
            <w:noWrap w:val="0"/>
            <w:vAlign w:val="top"/>
          </w:tcPr>
          <w:p w14:paraId="7465B0ED">
            <w:pPr>
              <w:spacing w:afterLines="45" w:line="380" w:lineRule="exact"/>
              <w:rPr>
                <w:rFonts w:ascii="Times New Roman" w:hAnsi="Times New Roman" w:cs="Times New Roman"/>
                <w:sz w:val="22"/>
                <w:szCs w:val="22"/>
              </w:rPr>
            </w:pPr>
            <w:r>
              <w:rPr>
                <w:rFonts w:ascii="Times New Roman" w:hAnsi="Times New Roman" w:cs="Times New Roman"/>
                <w:sz w:val="22"/>
                <w:szCs w:val="22"/>
              </w:rPr>
              <w:t xml:space="preserve">   </w:t>
            </w:r>
            <w:sdt>
              <w:sdtPr>
                <w:rPr>
                  <w:rFonts w:ascii="Times New Roman" w:hAnsi="Times New Roman" w:eastAsia="宋体" w:cs="Times New Roman"/>
                  <w:sz w:val="22"/>
                  <w:szCs w:val="22"/>
                  <w:lang w:val="en-US" w:eastAsia="zh-CN" w:bidi="ar-SA"/>
                </w:rPr>
                <w:id w:val="147482668"/>
                <w:placeholder>
                  <w:docPart w:val="{b658efb1-f10b-4f39-b965-03cee7a49867}"/>
                </w:placeholder>
              </w:sdtPr>
              <w:sdtEndPr>
                <w:rPr>
                  <w:rFonts w:ascii="Times New Roman" w:hAnsi="宋体" w:eastAsia="宋体" w:cs="Times New Roman"/>
                  <w:sz w:val="22"/>
                  <w:szCs w:val="22"/>
                  <w:lang w:val="en-US" w:eastAsia="zh-CN" w:bidi="ar-SA"/>
                </w:rPr>
              </w:sdtEndPr>
              <w:sdtContent>
                <w:r>
                  <w:rPr>
                    <w:rFonts w:ascii="Times New Roman" w:hAnsi="Times New Roman" w:cs="Times New Roman"/>
                    <w:sz w:val="22"/>
                    <w:szCs w:val="22"/>
                  </w:rPr>
                  <w:t xml:space="preserve">       </w:t>
                </w:r>
                <w:r>
                  <w:rPr>
                    <w:rFonts w:ascii="Times New Roman" w:hAnsi="宋体" w:cs="Times New Roman"/>
                    <w:sz w:val="22"/>
                    <w:szCs w:val="22"/>
                  </w:rPr>
                  <w:t>年</w:t>
                </w:r>
                <w:r>
                  <w:rPr>
                    <w:rFonts w:ascii="Times New Roman" w:hAnsi="Times New Roman" w:cs="Times New Roman"/>
                    <w:sz w:val="22"/>
                    <w:szCs w:val="22"/>
                  </w:rPr>
                  <w:t xml:space="preserve">    </w:t>
                </w:r>
                <w:r>
                  <w:rPr>
                    <w:rFonts w:ascii="Times New Roman" w:hAnsi="宋体" w:cs="Times New Roman"/>
                    <w:sz w:val="22"/>
                    <w:szCs w:val="22"/>
                  </w:rPr>
                  <w:t>月</w:t>
                </w:r>
                <w:r>
                  <w:rPr>
                    <w:rFonts w:ascii="Times New Roman" w:hAnsi="Times New Roman" w:cs="Times New Roman"/>
                    <w:sz w:val="22"/>
                    <w:szCs w:val="22"/>
                  </w:rPr>
                  <w:t xml:space="preserve">    </w:t>
                </w:r>
                <w:r>
                  <w:rPr>
                    <w:rFonts w:ascii="Times New Roman" w:hAnsi="宋体" w:cs="Times New Roman"/>
                    <w:sz w:val="22"/>
                    <w:szCs w:val="22"/>
                  </w:rPr>
                  <w:t>日</w:t>
                </w:r>
              </w:sdtContent>
            </w:sdt>
          </w:p>
        </w:tc>
      </w:tr>
    </w:tbl>
    <w:p w14:paraId="0BB4CB34">
      <w:pPr>
        <w:keepNext w:val="0"/>
        <w:keepLines w:val="0"/>
        <w:pageBreakBefore w:val="0"/>
        <w:kinsoku/>
        <w:wordWrap/>
        <w:overflowPunct/>
        <w:topLinePunct w:val="0"/>
        <w:autoSpaceDE/>
        <w:autoSpaceDN/>
        <w:bidi w:val="0"/>
        <w:adjustRightInd/>
        <w:snapToGrid/>
        <w:spacing w:after="157" w:afterLines="50" w:line="360" w:lineRule="exact"/>
        <w:jc w:val="left"/>
        <w:textAlignment w:val="auto"/>
        <w:rPr>
          <w:rFonts w:hint="eastAsia" w:ascii="宋体" w:hAnsi="宋体" w:eastAsia="宋体" w:cs="宋体"/>
          <w:b w:val="0"/>
          <w:bCs/>
          <w:color w:val="auto"/>
          <w:sz w:val="22"/>
          <w:szCs w:val="22"/>
        </w:rPr>
      </w:pPr>
      <w:r>
        <w:rPr>
          <w:b/>
          <w:color w:val="auto"/>
          <w:sz w:val="22"/>
          <w:szCs w:val="22"/>
        </w:rPr>
        <w:br w:type="page"/>
      </w:r>
      <w:r>
        <w:rPr>
          <w:rFonts w:hint="eastAsia" w:ascii="宋体" w:hAnsi="宋体" w:eastAsia="宋体" w:cs="宋体"/>
          <w:b w:val="0"/>
          <w:bCs/>
          <w:color w:val="auto"/>
          <w:sz w:val="22"/>
          <w:szCs w:val="22"/>
        </w:rPr>
        <w:t xml:space="preserve">附件1                 </w:t>
      </w:r>
    </w:p>
    <w:sdt>
      <w:sdtPr>
        <w:rPr>
          <w:rFonts w:hint="eastAsia" w:ascii="宋体" w:hAnsi="宋体" w:eastAsia="宋体" w:cs="宋体"/>
          <w:b/>
          <w:bCs/>
          <w:color w:val="auto"/>
          <w:kern w:val="0"/>
          <w:sz w:val="28"/>
          <w:szCs w:val="28"/>
          <w:lang w:val="en-US" w:eastAsia="zh-CN" w:bidi="ar-SA"/>
        </w:rPr>
        <w:id w:val="147471153"/>
        <w:placeholder>
          <w:docPart w:val="{771f214f-1c8e-43b7-b4ca-d68858267d11}"/>
        </w:placeholder>
      </w:sdtPr>
      <w:sdtEndPr>
        <w:rPr>
          <w:rFonts w:hint="eastAsia" w:ascii="Arial" w:hAnsi="Arial" w:eastAsia="宋体" w:cs="Arial"/>
          <w:b/>
          <w:bCs/>
          <w:color w:val="auto"/>
          <w:kern w:val="0"/>
          <w:sz w:val="22"/>
          <w:szCs w:val="22"/>
          <w:lang w:val="en-US" w:eastAsia="zh-CN" w:bidi="ar-SA"/>
        </w:rPr>
      </w:sdtEndPr>
      <w:sdtContent>
        <w:tbl>
          <w:tblPr>
            <w:tblStyle w:val="5"/>
            <w:tblW w:w="10033" w:type="dxa"/>
            <w:jc w:val="center"/>
            <w:tblLayout w:type="autofit"/>
            <w:tblCellMar>
              <w:top w:w="0" w:type="dxa"/>
              <w:left w:w="108" w:type="dxa"/>
              <w:bottom w:w="0" w:type="dxa"/>
              <w:right w:w="108" w:type="dxa"/>
            </w:tblCellMar>
          </w:tblPr>
          <w:tblGrid>
            <w:gridCol w:w="1230"/>
            <w:gridCol w:w="1384"/>
            <w:gridCol w:w="1723"/>
            <w:gridCol w:w="2411"/>
            <w:gridCol w:w="2139"/>
            <w:gridCol w:w="1146"/>
          </w:tblGrid>
          <w:tr w14:paraId="61447E17">
            <w:tblPrEx>
              <w:tblCellMar>
                <w:top w:w="0" w:type="dxa"/>
                <w:left w:w="108" w:type="dxa"/>
                <w:bottom w:w="0" w:type="dxa"/>
                <w:right w:w="108" w:type="dxa"/>
              </w:tblCellMar>
            </w:tblPrEx>
            <w:trPr>
              <w:trHeight w:val="570" w:hRule="atLeast"/>
              <w:jc w:val="center"/>
            </w:trPr>
            <w:tc>
              <w:tcPr>
                <w:tcW w:w="10033" w:type="dxa"/>
                <w:gridSpan w:val="6"/>
                <w:tcBorders>
                  <w:top w:val="single" w:color="auto" w:sz="4" w:space="0"/>
                  <w:left w:val="single" w:color="auto" w:sz="4" w:space="0"/>
                  <w:bottom w:val="single" w:color="auto" w:sz="4" w:space="0"/>
                  <w:right w:val="single" w:color="auto" w:sz="4" w:space="0"/>
                </w:tcBorders>
                <w:noWrap w:val="0"/>
                <w:vAlign w:val="center"/>
              </w:tcPr>
              <w:p w14:paraId="248E7228">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ascii="宋体" w:hAnsi="宋体" w:cs="宋体"/>
                    <w:b/>
                    <w:bCs/>
                    <w:color w:val="auto"/>
                    <w:kern w:val="0"/>
                    <w:sz w:val="28"/>
                    <w:szCs w:val="28"/>
                  </w:rPr>
                </w:pPr>
                <w:r>
                  <w:rPr>
                    <w:rFonts w:hint="eastAsia" w:ascii="宋体" w:hAnsi="宋体" w:cs="宋体"/>
                    <w:b/>
                    <w:bCs/>
                    <w:color w:val="auto"/>
                    <w:kern w:val="0"/>
                    <w:sz w:val="28"/>
                    <w:szCs w:val="28"/>
                  </w:rPr>
                  <w:t>货物运输委托单</w:t>
                </w:r>
              </w:p>
            </w:tc>
          </w:tr>
          <w:tr w14:paraId="6E4EFEEC">
            <w:tblPrEx>
              <w:tblCellMar>
                <w:top w:w="0" w:type="dxa"/>
                <w:left w:w="108" w:type="dxa"/>
                <w:bottom w:w="0" w:type="dxa"/>
                <w:right w:w="108" w:type="dxa"/>
              </w:tblCellMar>
            </w:tblPrEx>
            <w:trPr>
              <w:trHeight w:val="540" w:hRule="atLeas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7DD550D7">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运输企业名称</w:t>
                </w:r>
              </w:p>
            </w:tc>
            <w:tc>
              <w:tcPr>
                <w:tcW w:w="4134" w:type="dxa"/>
                <w:gridSpan w:val="2"/>
                <w:tcBorders>
                  <w:top w:val="single" w:color="auto" w:sz="4" w:space="0"/>
                  <w:left w:val="nil"/>
                  <w:bottom w:val="single" w:color="auto" w:sz="4" w:space="0"/>
                  <w:right w:val="single" w:color="auto" w:sz="4" w:space="0"/>
                </w:tcBorders>
                <w:noWrap w:val="0"/>
                <w:vAlign w:val="center"/>
              </w:tcPr>
              <w:p w14:paraId="6C370145">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2139" w:type="dxa"/>
                <w:tcBorders>
                  <w:top w:val="nil"/>
                  <w:left w:val="nil"/>
                  <w:bottom w:val="single" w:color="auto" w:sz="4" w:space="0"/>
                  <w:right w:val="single" w:color="auto" w:sz="4" w:space="0"/>
                </w:tcBorders>
                <w:noWrap w:val="0"/>
                <w:vAlign w:val="center"/>
              </w:tcPr>
              <w:p w14:paraId="28C36CDD">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装货地址</w:t>
                </w:r>
              </w:p>
            </w:tc>
            <w:tc>
              <w:tcPr>
                <w:tcW w:w="1146" w:type="dxa"/>
                <w:tcBorders>
                  <w:top w:val="nil"/>
                  <w:left w:val="nil"/>
                  <w:bottom w:val="single" w:color="auto" w:sz="4" w:space="0"/>
                  <w:right w:val="single" w:color="auto" w:sz="4" w:space="0"/>
                </w:tcBorders>
                <w:noWrap w:val="0"/>
                <w:vAlign w:val="center"/>
              </w:tcPr>
              <w:p w14:paraId="6F48F780">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r>
          <w:tr w14:paraId="40D9C110">
            <w:tblPrEx>
              <w:tblCellMar>
                <w:top w:w="0" w:type="dxa"/>
                <w:left w:w="108" w:type="dxa"/>
                <w:bottom w:w="0" w:type="dxa"/>
                <w:right w:w="108" w:type="dxa"/>
              </w:tblCellMar>
            </w:tblPrEx>
            <w:trPr>
              <w:trHeight w:val="540" w:hRule="atLeas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3F398BC2">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驾驶员姓名</w:t>
                </w:r>
              </w:p>
            </w:tc>
            <w:tc>
              <w:tcPr>
                <w:tcW w:w="4134" w:type="dxa"/>
                <w:gridSpan w:val="2"/>
                <w:tcBorders>
                  <w:top w:val="single" w:color="auto" w:sz="4" w:space="0"/>
                  <w:left w:val="nil"/>
                  <w:bottom w:val="single" w:color="auto" w:sz="4" w:space="0"/>
                  <w:right w:val="single" w:color="auto" w:sz="4" w:space="0"/>
                </w:tcBorders>
                <w:noWrap w:val="0"/>
                <w:vAlign w:val="center"/>
              </w:tcPr>
              <w:p w14:paraId="70B89C45">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2139" w:type="dxa"/>
                <w:tcBorders>
                  <w:top w:val="nil"/>
                  <w:left w:val="nil"/>
                  <w:bottom w:val="single" w:color="auto" w:sz="4" w:space="0"/>
                  <w:right w:val="single" w:color="auto" w:sz="4" w:space="0"/>
                </w:tcBorders>
                <w:noWrap w:val="0"/>
                <w:vAlign w:val="center"/>
              </w:tcPr>
              <w:p w14:paraId="0F23C81A">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驾驶证号</w:t>
                </w:r>
              </w:p>
            </w:tc>
            <w:tc>
              <w:tcPr>
                <w:tcW w:w="1146" w:type="dxa"/>
                <w:tcBorders>
                  <w:top w:val="nil"/>
                  <w:left w:val="nil"/>
                  <w:bottom w:val="single" w:color="auto" w:sz="4" w:space="0"/>
                  <w:right w:val="single" w:color="auto" w:sz="4" w:space="0"/>
                </w:tcBorders>
                <w:noWrap w:val="0"/>
                <w:vAlign w:val="center"/>
              </w:tcPr>
              <w:p w14:paraId="115A68FA">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r>
          <w:tr w14:paraId="615797BF">
            <w:tblPrEx>
              <w:tblCellMar>
                <w:top w:w="0" w:type="dxa"/>
                <w:left w:w="108" w:type="dxa"/>
                <w:bottom w:w="0" w:type="dxa"/>
                <w:right w:w="108" w:type="dxa"/>
              </w:tblCellMar>
            </w:tblPrEx>
            <w:trPr>
              <w:trHeight w:val="540" w:hRule="atLeas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1E27D937">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联系电话</w:t>
                </w:r>
              </w:p>
            </w:tc>
            <w:tc>
              <w:tcPr>
                <w:tcW w:w="4134" w:type="dxa"/>
                <w:gridSpan w:val="2"/>
                <w:tcBorders>
                  <w:top w:val="single" w:color="auto" w:sz="4" w:space="0"/>
                  <w:left w:val="nil"/>
                  <w:bottom w:val="single" w:color="auto" w:sz="4" w:space="0"/>
                  <w:right w:val="single" w:color="auto" w:sz="4" w:space="0"/>
                </w:tcBorders>
                <w:noWrap w:val="0"/>
                <w:vAlign w:val="center"/>
              </w:tcPr>
              <w:p w14:paraId="14F29179">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2139" w:type="dxa"/>
                <w:tcBorders>
                  <w:top w:val="nil"/>
                  <w:left w:val="nil"/>
                  <w:bottom w:val="single" w:color="auto" w:sz="4" w:space="0"/>
                  <w:right w:val="single" w:color="auto" w:sz="4" w:space="0"/>
                </w:tcBorders>
                <w:noWrap w:val="0"/>
                <w:vAlign w:val="center"/>
              </w:tcPr>
              <w:p w14:paraId="0DCBE56A">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身份证号</w:t>
                </w:r>
              </w:p>
            </w:tc>
            <w:tc>
              <w:tcPr>
                <w:tcW w:w="1146" w:type="dxa"/>
                <w:tcBorders>
                  <w:top w:val="nil"/>
                  <w:left w:val="nil"/>
                  <w:bottom w:val="single" w:color="auto" w:sz="4" w:space="0"/>
                  <w:right w:val="single" w:color="auto" w:sz="4" w:space="0"/>
                </w:tcBorders>
                <w:noWrap w:val="0"/>
                <w:vAlign w:val="center"/>
              </w:tcPr>
              <w:p w14:paraId="15917D49">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Arial" w:hAnsi="Arial" w:cs="Arial"/>
                    <w:color w:val="auto"/>
                    <w:kern w:val="0"/>
                    <w:sz w:val="22"/>
                    <w:szCs w:val="22"/>
                  </w:rPr>
                </w:pPr>
                <w:r>
                  <w:rPr>
                    <w:rFonts w:ascii="Arial" w:hAnsi="Arial" w:cs="Arial"/>
                    <w:color w:val="auto"/>
                    <w:kern w:val="0"/>
                    <w:sz w:val="22"/>
                    <w:szCs w:val="22"/>
                  </w:rPr>
                  <w:t>　</w:t>
                </w:r>
              </w:p>
            </w:tc>
          </w:tr>
          <w:tr w14:paraId="18A522AE">
            <w:tblPrEx>
              <w:tblCellMar>
                <w:top w:w="0" w:type="dxa"/>
                <w:left w:w="108" w:type="dxa"/>
                <w:bottom w:w="0" w:type="dxa"/>
                <w:right w:w="108" w:type="dxa"/>
              </w:tblCellMar>
            </w:tblPrEx>
            <w:trPr>
              <w:trHeight w:val="540" w:hRule="atLeast"/>
              <w:jc w:val="center"/>
            </w:trPr>
            <w:tc>
              <w:tcPr>
                <w:tcW w:w="261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CACDB76">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车牌号码</w:t>
                </w:r>
              </w:p>
            </w:tc>
            <w:tc>
              <w:tcPr>
                <w:tcW w:w="1723" w:type="dxa"/>
                <w:tcBorders>
                  <w:top w:val="nil"/>
                  <w:left w:val="nil"/>
                  <w:bottom w:val="single" w:color="auto" w:sz="4" w:space="0"/>
                  <w:right w:val="single" w:color="auto" w:sz="4" w:space="0"/>
                </w:tcBorders>
                <w:noWrap w:val="0"/>
                <w:vAlign w:val="center"/>
              </w:tcPr>
              <w:p w14:paraId="0A9C0FC8">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主车：</w:t>
                </w:r>
              </w:p>
            </w:tc>
            <w:tc>
              <w:tcPr>
                <w:tcW w:w="2411" w:type="dxa"/>
                <w:tcBorders>
                  <w:top w:val="nil"/>
                  <w:left w:val="nil"/>
                  <w:bottom w:val="single" w:color="auto" w:sz="4" w:space="0"/>
                  <w:right w:val="single" w:color="auto" w:sz="4" w:space="0"/>
                </w:tcBorders>
                <w:noWrap w:val="0"/>
                <w:vAlign w:val="center"/>
              </w:tcPr>
              <w:p w14:paraId="21A7A87B">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2139" w:type="dxa"/>
                <w:vMerge w:val="restart"/>
                <w:tcBorders>
                  <w:top w:val="nil"/>
                  <w:left w:val="single" w:color="auto" w:sz="4" w:space="0"/>
                  <w:bottom w:val="single" w:color="auto" w:sz="4" w:space="0"/>
                  <w:right w:val="single" w:color="auto" w:sz="4" w:space="0"/>
                </w:tcBorders>
                <w:noWrap w:val="0"/>
                <w:vAlign w:val="center"/>
              </w:tcPr>
              <w:p w14:paraId="76FFE9C3">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车厢外廓尺寸</w:t>
                </w:r>
              </w:p>
            </w:tc>
            <w:tc>
              <w:tcPr>
                <w:tcW w:w="1146" w:type="dxa"/>
                <w:vMerge w:val="restart"/>
                <w:tcBorders>
                  <w:top w:val="nil"/>
                  <w:left w:val="single" w:color="auto" w:sz="4" w:space="0"/>
                  <w:bottom w:val="single" w:color="auto" w:sz="4" w:space="0"/>
                  <w:right w:val="single" w:color="auto" w:sz="4" w:space="0"/>
                </w:tcBorders>
                <w:noWrap w:val="0"/>
                <w:vAlign w:val="center"/>
              </w:tcPr>
              <w:p w14:paraId="3725BB12">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Arial" w:hAnsi="Arial" w:cs="Arial"/>
                    <w:color w:val="auto"/>
                    <w:kern w:val="0"/>
                    <w:sz w:val="22"/>
                    <w:szCs w:val="22"/>
                  </w:rPr>
                </w:pPr>
                <w:r>
                  <w:rPr>
                    <w:rFonts w:ascii="Arial" w:hAnsi="Arial" w:cs="Arial"/>
                    <w:color w:val="auto"/>
                    <w:kern w:val="0"/>
                    <w:sz w:val="22"/>
                    <w:szCs w:val="22"/>
                  </w:rPr>
                  <w:t>　</w:t>
                </w:r>
              </w:p>
            </w:tc>
          </w:tr>
          <w:tr w14:paraId="0B5BD44F">
            <w:tblPrEx>
              <w:tblCellMar>
                <w:top w:w="0" w:type="dxa"/>
                <w:left w:w="108" w:type="dxa"/>
                <w:bottom w:w="0" w:type="dxa"/>
                <w:right w:w="108" w:type="dxa"/>
              </w:tblCellMar>
            </w:tblPrEx>
            <w:trPr>
              <w:trHeight w:val="540" w:hRule="atLeast"/>
              <w:jc w:val="center"/>
            </w:trPr>
            <w:tc>
              <w:tcPr>
                <w:tcW w:w="26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CDEE7B2">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p>
            </w:tc>
            <w:tc>
              <w:tcPr>
                <w:tcW w:w="1723" w:type="dxa"/>
                <w:tcBorders>
                  <w:top w:val="nil"/>
                  <w:left w:val="nil"/>
                  <w:bottom w:val="single" w:color="auto" w:sz="4" w:space="0"/>
                  <w:right w:val="single" w:color="auto" w:sz="4" w:space="0"/>
                </w:tcBorders>
                <w:noWrap w:val="0"/>
                <w:vAlign w:val="center"/>
              </w:tcPr>
              <w:p w14:paraId="0F00BAC3">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挂车：</w:t>
                </w:r>
              </w:p>
            </w:tc>
            <w:tc>
              <w:tcPr>
                <w:tcW w:w="2411" w:type="dxa"/>
                <w:tcBorders>
                  <w:top w:val="nil"/>
                  <w:left w:val="nil"/>
                  <w:bottom w:val="single" w:color="auto" w:sz="4" w:space="0"/>
                  <w:right w:val="single" w:color="auto" w:sz="4" w:space="0"/>
                </w:tcBorders>
                <w:noWrap w:val="0"/>
                <w:vAlign w:val="center"/>
              </w:tcPr>
              <w:p w14:paraId="459A0614">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2139" w:type="dxa"/>
                <w:vMerge w:val="continue"/>
                <w:tcBorders>
                  <w:top w:val="nil"/>
                  <w:left w:val="single" w:color="auto" w:sz="4" w:space="0"/>
                  <w:bottom w:val="single" w:color="auto" w:sz="4" w:space="0"/>
                  <w:right w:val="single" w:color="auto" w:sz="4" w:space="0"/>
                </w:tcBorders>
                <w:noWrap w:val="0"/>
                <w:vAlign w:val="center"/>
              </w:tcPr>
              <w:p w14:paraId="4D332B20">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0542AE8F">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p>
            </w:tc>
          </w:tr>
          <w:tr w14:paraId="7CE6D15D">
            <w:tblPrEx>
              <w:tblCellMar>
                <w:top w:w="0" w:type="dxa"/>
                <w:left w:w="108" w:type="dxa"/>
                <w:bottom w:w="0" w:type="dxa"/>
                <w:right w:w="108" w:type="dxa"/>
              </w:tblCellMar>
            </w:tblPrEx>
            <w:trPr>
              <w:trHeight w:val="540" w:hRule="atLeas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3C90CCA9">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起始地址</w:t>
                </w:r>
              </w:p>
            </w:tc>
            <w:tc>
              <w:tcPr>
                <w:tcW w:w="7419" w:type="dxa"/>
                <w:gridSpan w:val="4"/>
                <w:tcBorders>
                  <w:top w:val="single" w:color="auto" w:sz="4" w:space="0"/>
                  <w:left w:val="nil"/>
                  <w:bottom w:val="single" w:color="auto" w:sz="4" w:space="0"/>
                  <w:right w:val="single" w:color="auto" w:sz="4" w:space="0"/>
                </w:tcBorders>
                <w:noWrap w:val="0"/>
                <w:vAlign w:val="center"/>
              </w:tcPr>
              <w:p w14:paraId="774369F5">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r>
          <w:tr w14:paraId="2070F246">
            <w:tblPrEx>
              <w:tblCellMar>
                <w:top w:w="0" w:type="dxa"/>
                <w:left w:w="108" w:type="dxa"/>
                <w:bottom w:w="0" w:type="dxa"/>
                <w:right w:w="108" w:type="dxa"/>
              </w:tblCellMar>
            </w:tblPrEx>
            <w:trPr>
              <w:trHeight w:val="540" w:hRule="atLeas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62416921">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运输时间</w:t>
                </w:r>
              </w:p>
            </w:tc>
            <w:tc>
              <w:tcPr>
                <w:tcW w:w="7419" w:type="dxa"/>
                <w:gridSpan w:val="4"/>
                <w:tcBorders>
                  <w:top w:val="single" w:color="auto" w:sz="4" w:space="0"/>
                  <w:left w:val="nil"/>
                  <w:bottom w:val="single" w:color="auto" w:sz="4" w:space="0"/>
                  <w:right w:val="single" w:color="auto" w:sz="4" w:space="0"/>
                </w:tcBorders>
                <w:noWrap w:val="0"/>
                <w:vAlign w:val="center"/>
              </w:tcPr>
              <w:p w14:paraId="72FFC905">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r>
          <w:tr w14:paraId="01FA6346">
            <w:tblPrEx>
              <w:tblCellMar>
                <w:top w:w="0" w:type="dxa"/>
                <w:left w:w="108" w:type="dxa"/>
                <w:bottom w:w="0" w:type="dxa"/>
                <w:right w:w="108" w:type="dxa"/>
              </w:tblCellMar>
            </w:tblPrEx>
            <w:trPr>
              <w:trHeight w:val="540" w:hRule="atLeast"/>
              <w:jc w:val="center"/>
            </w:trPr>
            <w:tc>
              <w:tcPr>
                <w:tcW w:w="1230" w:type="dxa"/>
                <w:tcBorders>
                  <w:top w:val="nil"/>
                  <w:left w:val="single" w:color="auto" w:sz="4" w:space="0"/>
                  <w:bottom w:val="single" w:color="auto" w:sz="4" w:space="0"/>
                  <w:right w:val="single" w:color="auto" w:sz="4" w:space="0"/>
                </w:tcBorders>
                <w:noWrap w:val="0"/>
                <w:vAlign w:val="center"/>
              </w:tcPr>
              <w:p w14:paraId="57DC7E7D">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b/>
                    <w:bCs/>
                    <w:color w:val="auto"/>
                    <w:kern w:val="0"/>
                    <w:sz w:val="22"/>
                    <w:szCs w:val="22"/>
                  </w:rPr>
                </w:pPr>
                <w:r>
                  <w:rPr>
                    <w:rFonts w:hint="eastAsia" w:ascii="宋体" w:hAnsi="宋体" w:cs="宋体"/>
                    <w:b/>
                    <w:bCs/>
                    <w:color w:val="auto"/>
                    <w:kern w:val="0"/>
                    <w:sz w:val="22"/>
                    <w:szCs w:val="22"/>
                  </w:rPr>
                  <w:t>序号</w:t>
                </w:r>
              </w:p>
            </w:tc>
            <w:tc>
              <w:tcPr>
                <w:tcW w:w="1384" w:type="dxa"/>
                <w:tcBorders>
                  <w:top w:val="nil"/>
                  <w:left w:val="nil"/>
                  <w:bottom w:val="single" w:color="auto" w:sz="4" w:space="0"/>
                  <w:right w:val="single" w:color="auto" w:sz="4" w:space="0"/>
                </w:tcBorders>
                <w:noWrap w:val="0"/>
                <w:vAlign w:val="center"/>
              </w:tcPr>
              <w:p w14:paraId="67E9972B">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等线 Light" w:hAnsi="等线 Light" w:eastAsia="等线 Light" w:cs="宋体"/>
                    <w:b/>
                    <w:bCs/>
                    <w:color w:val="auto"/>
                    <w:kern w:val="0"/>
                    <w:sz w:val="22"/>
                    <w:szCs w:val="22"/>
                  </w:rPr>
                </w:pPr>
                <w:r>
                  <w:rPr>
                    <w:rFonts w:hint="eastAsia" w:ascii="等线 Light" w:hAnsi="等线 Light" w:eastAsia="等线 Light" w:cs="宋体"/>
                    <w:b/>
                    <w:bCs/>
                    <w:color w:val="auto"/>
                    <w:kern w:val="0"/>
                    <w:sz w:val="22"/>
                    <w:szCs w:val="22"/>
                  </w:rPr>
                  <w:t>货物名称</w:t>
                </w:r>
              </w:p>
            </w:tc>
            <w:tc>
              <w:tcPr>
                <w:tcW w:w="1723" w:type="dxa"/>
                <w:tcBorders>
                  <w:top w:val="nil"/>
                  <w:left w:val="nil"/>
                  <w:bottom w:val="single" w:color="auto" w:sz="4" w:space="0"/>
                  <w:right w:val="single" w:color="auto" w:sz="4" w:space="0"/>
                </w:tcBorders>
                <w:noWrap w:val="0"/>
                <w:vAlign w:val="center"/>
              </w:tcPr>
              <w:p w14:paraId="4599E281">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b/>
                    <w:bCs/>
                    <w:color w:val="auto"/>
                    <w:kern w:val="0"/>
                    <w:sz w:val="22"/>
                    <w:szCs w:val="22"/>
                  </w:rPr>
                </w:pPr>
                <w:r>
                  <w:rPr>
                    <w:rFonts w:hint="eastAsia" w:ascii="宋体" w:hAnsi="宋体" w:cs="宋体"/>
                    <w:b/>
                    <w:bCs/>
                    <w:color w:val="auto"/>
                    <w:kern w:val="0"/>
                    <w:sz w:val="22"/>
                    <w:szCs w:val="22"/>
                  </w:rPr>
                  <w:t>数</w:t>
                </w:r>
                <w:r>
                  <w:rPr>
                    <w:rFonts w:ascii="Arial" w:hAnsi="Arial" w:cs="Arial"/>
                    <w:b/>
                    <w:bCs/>
                    <w:color w:val="auto"/>
                    <w:kern w:val="0"/>
                    <w:sz w:val="22"/>
                    <w:szCs w:val="22"/>
                  </w:rPr>
                  <w:t xml:space="preserve">     </w:t>
                </w:r>
                <w:r>
                  <w:rPr>
                    <w:rFonts w:hint="eastAsia" w:ascii="宋体" w:hAnsi="宋体" w:cs="宋体"/>
                    <w:b/>
                    <w:bCs/>
                    <w:color w:val="auto"/>
                    <w:kern w:val="0"/>
                    <w:sz w:val="22"/>
                    <w:szCs w:val="22"/>
                  </w:rPr>
                  <w:t>量</w:t>
                </w:r>
              </w:p>
            </w:tc>
            <w:tc>
              <w:tcPr>
                <w:tcW w:w="2411" w:type="dxa"/>
                <w:tcBorders>
                  <w:top w:val="nil"/>
                  <w:left w:val="nil"/>
                  <w:bottom w:val="single" w:color="auto" w:sz="4" w:space="0"/>
                  <w:right w:val="single" w:color="auto" w:sz="4" w:space="0"/>
                </w:tcBorders>
                <w:noWrap w:val="0"/>
                <w:vAlign w:val="center"/>
              </w:tcPr>
              <w:p w14:paraId="202414FF">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b/>
                    <w:bCs/>
                    <w:color w:val="auto"/>
                    <w:kern w:val="0"/>
                    <w:sz w:val="22"/>
                    <w:szCs w:val="22"/>
                  </w:rPr>
                </w:pPr>
                <w:r>
                  <w:rPr>
                    <w:rFonts w:hint="eastAsia" w:ascii="宋体" w:hAnsi="宋体" w:cs="宋体"/>
                    <w:b/>
                    <w:bCs/>
                    <w:color w:val="auto"/>
                    <w:kern w:val="0"/>
                    <w:sz w:val="22"/>
                    <w:szCs w:val="22"/>
                  </w:rPr>
                  <w:t>重     量（T)</w:t>
                </w:r>
              </w:p>
            </w:tc>
            <w:tc>
              <w:tcPr>
                <w:tcW w:w="2139" w:type="dxa"/>
                <w:tcBorders>
                  <w:top w:val="nil"/>
                  <w:left w:val="nil"/>
                  <w:bottom w:val="single" w:color="auto" w:sz="4" w:space="0"/>
                  <w:right w:val="single" w:color="auto" w:sz="4" w:space="0"/>
                </w:tcBorders>
                <w:noWrap w:val="0"/>
                <w:vAlign w:val="center"/>
              </w:tcPr>
              <w:p w14:paraId="616473C6">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b/>
                    <w:bCs/>
                    <w:color w:val="auto"/>
                    <w:kern w:val="0"/>
                    <w:sz w:val="22"/>
                    <w:szCs w:val="22"/>
                  </w:rPr>
                </w:pPr>
                <w:r>
                  <w:rPr>
                    <w:rFonts w:hint="eastAsia" w:ascii="宋体" w:hAnsi="宋体" w:cs="宋体"/>
                    <w:b/>
                    <w:bCs/>
                    <w:color w:val="auto"/>
                    <w:kern w:val="0"/>
                    <w:sz w:val="22"/>
                    <w:szCs w:val="22"/>
                  </w:rPr>
                  <w:t>货值（万元）</w:t>
                </w:r>
              </w:p>
            </w:tc>
            <w:tc>
              <w:tcPr>
                <w:tcW w:w="1146" w:type="dxa"/>
                <w:tcBorders>
                  <w:top w:val="nil"/>
                  <w:left w:val="nil"/>
                  <w:bottom w:val="single" w:color="auto" w:sz="4" w:space="0"/>
                  <w:right w:val="single" w:color="auto" w:sz="4" w:space="0"/>
                </w:tcBorders>
                <w:noWrap w:val="0"/>
                <w:vAlign w:val="center"/>
              </w:tcPr>
              <w:p w14:paraId="199B10AB">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b/>
                    <w:bCs/>
                    <w:color w:val="auto"/>
                    <w:kern w:val="0"/>
                    <w:sz w:val="22"/>
                    <w:szCs w:val="22"/>
                  </w:rPr>
                </w:pPr>
                <w:r>
                  <w:rPr>
                    <w:rFonts w:hint="eastAsia" w:ascii="宋体" w:hAnsi="宋体" w:cs="宋体"/>
                    <w:b/>
                    <w:bCs/>
                    <w:color w:val="auto"/>
                    <w:kern w:val="0"/>
                    <w:sz w:val="22"/>
                    <w:szCs w:val="22"/>
                  </w:rPr>
                  <w:t>备</w:t>
                </w:r>
                <w:r>
                  <w:rPr>
                    <w:rFonts w:ascii="Arial" w:hAnsi="Arial" w:cs="Arial"/>
                    <w:b/>
                    <w:bCs/>
                    <w:color w:val="auto"/>
                    <w:kern w:val="0"/>
                    <w:sz w:val="22"/>
                    <w:szCs w:val="22"/>
                  </w:rPr>
                  <w:t xml:space="preserve">    </w:t>
                </w:r>
                <w:r>
                  <w:rPr>
                    <w:rFonts w:hint="eastAsia" w:ascii="宋体" w:hAnsi="宋体" w:cs="宋体"/>
                    <w:b/>
                    <w:bCs/>
                    <w:color w:val="auto"/>
                    <w:kern w:val="0"/>
                    <w:sz w:val="22"/>
                    <w:szCs w:val="22"/>
                  </w:rPr>
                  <w:t>注</w:t>
                </w:r>
              </w:p>
            </w:tc>
          </w:tr>
          <w:tr w14:paraId="54E4F8F5">
            <w:tblPrEx>
              <w:tblCellMar>
                <w:top w:w="0" w:type="dxa"/>
                <w:left w:w="108" w:type="dxa"/>
                <w:bottom w:w="0" w:type="dxa"/>
                <w:right w:w="108" w:type="dxa"/>
              </w:tblCellMar>
            </w:tblPrEx>
            <w:trPr>
              <w:trHeight w:val="540" w:hRule="atLeast"/>
              <w:jc w:val="center"/>
            </w:trPr>
            <w:tc>
              <w:tcPr>
                <w:tcW w:w="1230" w:type="dxa"/>
                <w:tcBorders>
                  <w:top w:val="nil"/>
                  <w:left w:val="single" w:color="auto" w:sz="4" w:space="0"/>
                  <w:bottom w:val="single" w:color="auto" w:sz="4" w:space="0"/>
                  <w:right w:val="single" w:color="auto" w:sz="4" w:space="0"/>
                </w:tcBorders>
                <w:noWrap w:val="0"/>
                <w:vAlign w:val="center"/>
              </w:tcPr>
              <w:p w14:paraId="515B0C2E">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color w:val="auto"/>
                    <w:kern w:val="0"/>
                    <w:sz w:val="22"/>
                    <w:szCs w:val="22"/>
                  </w:rPr>
                </w:pPr>
              </w:p>
            </w:tc>
            <w:tc>
              <w:tcPr>
                <w:tcW w:w="1384" w:type="dxa"/>
                <w:tcBorders>
                  <w:top w:val="nil"/>
                  <w:left w:val="nil"/>
                  <w:bottom w:val="single" w:color="auto" w:sz="4" w:space="0"/>
                  <w:right w:val="single" w:color="auto" w:sz="4" w:space="0"/>
                </w:tcBorders>
                <w:noWrap w:val="0"/>
                <w:vAlign w:val="center"/>
              </w:tcPr>
              <w:p w14:paraId="13C811D2">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1723" w:type="dxa"/>
                <w:tcBorders>
                  <w:top w:val="nil"/>
                  <w:left w:val="nil"/>
                  <w:bottom w:val="single" w:color="auto" w:sz="4" w:space="0"/>
                  <w:right w:val="single" w:color="auto" w:sz="4" w:space="0"/>
                </w:tcBorders>
                <w:noWrap w:val="0"/>
                <w:vAlign w:val="center"/>
              </w:tcPr>
              <w:p w14:paraId="10E2AC75">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Arial" w:hAnsi="Arial" w:cs="Arial"/>
                    <w:color w:val="auto"/>
                    <w:kern w:val="0"/>
                    <w:sz w:val="22"/>
                    <w:szCs w:val="22"/>
                  </w:rPr>
                </w:pPr>
                <w:r>
                  <w:rPr>
                    <w:rFonts w:ascii="Arial" w:hAnsi="Arial" w:cs="Arial"/>
                    <w:color w:val="auto"/>
                    <w:kern w:val="0"/>
                    <w:sz w:val="22"/>
                    <w:szCs w:val="22"/>
                  </w:rPr>
                  <w:t>　</w:t>
                </w:r>
              </w:p>
            </w:tc>
            <w:tc>
              <w:tcPr>
                <w:tcW w:w="2411" w:type="dxa"/>
                <w:tcBorders>
                  <w:top w:val="nil"/>
                  <w:left w:val="nil"/>
                  <w:bottom w:val="single" w:color="auto" w:sz="4" w:space="0"/>
                  <w:right w:val="single" w:color="auto" w:sz="4" w:space="0"/>
                </w:tcBorders>
                <w:noWrap w:val="0"/>
                <w:vAlign w:val="center"/>
              </w:tcPr>
              <w:p w14:paraId="02A8C08B">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ascii="宋体" w:hAnsi="宋体" w:cs="宋体"/>
                    <w:color w:val="auto"/>
                    <w:kern w:val="0"/>
                    <w:sz w:val="22"/>
                    <w:szCs w:val="22"/>
                  </w:rPr>
                </w:pPr>
                <w:r>
                  <w:rPr>
                    <w:rFonts w:hint="eastAsia" w:ascii="宋体" w:hAnsi="宋体" w:cs="宋体"/>
                    <w:color w:val="auto"/>
                    <w:kern w:val="0"/>
                    <w:sz w:val="22"/>
                    <w:szCs w:val="22"/>
                  </w:rPr>
                  <w:t>　</w:t>
                </w:r>
              </w:p>
            </w:tc>
            <w:tc>
              <w:tcPr>
                <w:tcW w:w="2139" w:type="dxa"/>
                <w:tcBorders>
                  <w:top w:val="nil"/>
                  <w:left w:val="nil"/>
                  <w:bottom w:val="single" w:color="auto" w:sz="4" w:space="0"/>
                  <w:right w:val="single" w:color="auto" w:sz="4" w:space="0"/>
                </w:tcBorders>
                <w:noWrap w:val="0"/>
                <w:vAlign w:val="center"/>
              </w:tcPr>
              <w:p w14:paraId="434DDAF6">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Arial" w:hAnsi="Arial" w:cs="Arial"/>
                    <w:color w:val="auto"/>
                    <w:kern w:val="0"/>
                    <w:sz w:val="22"/>
                    <w:szCs w:val="22"/>
                  </w:rPr>
                </w:pPr>
                <w:r>
                  <w:rPr>
                    <w:rFonts w:ascii="Arial" w:hAnsi="Arial" w:cs="Arial"/>
                    <w:color w:val="auto"/>
                    <w:kern w:val="0"/>
                    <w:sz w:val="22"/>
                    <w:szCs w:val="22"/>
                  </w:rPr>
                  <w:t>　</w:t>
                </w:r>
              </w:p>
            </w:tc>
            <w:tc>
              <w:tcPr>
                <w:tcW w:w="1146" w:type="dxa"/>
                <w:tcBorders>
                  <w:top w:val="nil"/>
                  <w:left w:val="nil"/>
                  <w:bottom w:val="single" w:color="auto" w:sz="4" w:space="0"/>
                  <w:right w:val="single" w:color="auto" w:sz="4" w:space="0"/>
                </w:tcBorders>
                <w:noWrap w:val="0"/>
                <w:vAlign w:val="center"/>
              </w:tcPr>
              <w:p w14:paraId="7ADD9B34">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r>
                  <w:rPr>
                    <w:rFonts w:ascii="Arial" w:hAnsi="Arial" w:cs="Arial"/>
                    <w:color w:val="auto"/>
                    <w:kern w:val="0"/>
                    <w:sz w:val="22"/>
                    <w:szCs w:val="22"/>
                  </w:rPr>
                  <w:t>　</w:t>
                </w:r>
              </w:p>
            </w:tc>
          </w:tr>
          <w:tr w14:paraId="00ECCE69">
            <w:tblPrEx>
              <w:tblCellMar>
                <w:top w:w="0" w:type="dxa"/>
                <w:left w:w="108" w:type="dxa"/>
                <w:bottom w:w="0" w:type="dxa"/>
                <w:right w:w="108" w:type="dxa"/>
              </w:tblCellMar>
            </w:tblPrEx>
            <w:trPr>
              <w:trHeight w:val="540" w:hRule="atLeast"/>
              <w:jc w:val="center"/>
            </w:trPr>
            <w:tc>
              <w:tcPr>
                <w:tcW w:w="1230" w:type="dxa"/>
                <w:tcBorders>
                  <w:top w:val="nil"/>
                  <w:left w:val="single" w:color="auto" w:sz="4" w:space="0"/>
                  <w:bottom w:val="single" w:color="auto" w:sz="4" w:space="0"/>
                  <w:right w:val="single" w:color="auto" w:sz="4" w:space="0"/>
                </w:tcBorders>
                <w:noWrap w:val="0"/>
                <w:vAlign w:val="center"/>
              </w:tcPr>
              <w:p w14:paraId="1931901F">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c>
              <w:tcPr>
                <w:tcW w:w="1384" w:type="dxa"/>
                <w:tcBorders>
                  <w:top w:val="nil"/>
                  <w:left w:val="nil"/>
                  <w:bottom w:val="single" w:color="auto" w:sz="4" w:space="0"/>
                  <w:right w:val="single" w:color="auto" w:sz="4" w:space="0"/>
                </w:tcBorders>
                <w:noWrap w:val="0"/>
                <w:vAlign w:val="center"/>
              </w:tcPr>
              <w:p w14:paraId="63B47E47">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等线 Light" w:hAnsi="等线 Light" w:eastAsia="等线 Light" w:cs="宋体"/>
                    <w:color w:val="auto"/>
                    <w:kern w:val="0"/>
                    <w:sz w:val="22"/>
                    <w:szCs w:val="22"/>
                  </w:rPr>
                </w:pPr>
                <w:r>
                  <w:rPr>
                    <w:rFonts w:hint="eastAsia" w:ascii="等线 Light" w:hAnsi="等线 Light" w:eastAsia="等线 Light" w:cs="宋体"/>
                    <w:color w:val="auto"/>
                    <w:kern w:val="0"/>
                    <w:sz w:val="22"/>
                    <w:szCs w:val="22"/>
                  </w:rPr>
                  <w:t>　</w:t>
                </w:r>
              </w:p>
            </w:tc>
            <w:tc>
              <w:tcPr>
                <w:tcW w:w="1723" w:type="dxa"/>
                <w:tcBorders>
                  <w:top w:val="nil"/>
                  <w:left w:val="nil"/>
                  <w:bottom w:val="single" w:color="auto" w:sz="4" w:space="0"/>
                  <w:right w:val="single" w:color="auto" w:sz="4" w:space="0"/>
                </w:tcBorders>
                <w:noWrap w:val="0"/>
                <w:vAlign w:val="center"/>
              </w:tcPr>
              <w:p w14:paraId="510FE53E">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Arial" w:hAnsi="Arial" w:cs="Arial"/>
                    <w:color w:val="auto"/>
                    <w:kern w:val="0"/>
                    <w:sz w:val="22"/>
                    <w:szCs w:val="22"/>
                  </w:rPr>
                </w:pPr>
                <w:r>
                  <w:rPr>
                    <w:rFonts w:ascii="Arial" w:hAnsi="Arial" w:cs="Arial"/>
                    <w:color w:val="auto"/>
                    <w:kern w:val="0"/>
                    <w:sz w:val="22"/>
                    <w:szCs w:val="22"/>
                  </w:rPr>
                  <w:t>　</w:t>
                </w:r>
              </w:p>
            </w:tc>
            <w:tc>
              <w:tcPr>
                <w:tcW w:w="2411" w:type="dxa"/>
                <w:tcBorders>
                  <w:top w:val="nil"/>
                  <w:left w:val="nil"/>
                  <w:bottom w:val="single" w:color="auto" w:sz="4" w:space="0"/>
                  <w:right w:val="single" w:color="auto" w:sz="4" w:space="0"/>
                </w:tcBorders>
                <w:noWrap w:val="0"/>
                <w:vAlign w:val="center"/>
              </w:tcPr>
              <w:p w14:paraId="3D21B2C9">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r>
                  <w:rPr>
                    <w:rFonts w:ascii="Arial" w:hAnsi="Arial" w:cs="Arial"/>
                    <w:color w:val="auto"/>
                    <w:kern w:val="0"/>
                    <w:sz w:val="22"/>
                    <w:szCs w:val="22"/>
                  </w:rPr>
                  <w:t>　</w:t>
                </w:r>
              </w:p>
            </w:tc>
            <w:tc>
              <w:tcPr>
                <w:tcW w:w="2139" w:type="dxa"/>
                <w:tcBorders>
                  <w:top w:val="nil"/>
                  <w:left w:val="nil"/>
                  <w:bottom w:val="single" w:color="auto" w:sz="4" w:space="0"/>
                  <w:right w:val="single" w:color="auto" w:sz="4" w:space="0"/>
                </w:tcBorders>
                <w:noWrap w:val="0"/>
                <w:vAlign w:val="center"/>
              </w:tcPr>
              <w:p w14:paraId="7CBC90F0">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r>
                  <w:rPr>
                    <w:rFonts w:ascii="Arial" w:hAnsi="Arial" w:cs="Arial"/>
                    <w:color w:val="auto"/>
                    <w:kern w:val="0"/>
                    <w:sz w:val="22"/>
                    <w:szCs w:val="22"/>
                  </w:rPr>
                  <w:t>　</w:t>
                </w:r>
              </w:p>
            </w:tc>
            <w:tc>
              <w:tcPr>
                <w:tcW w:w="1146" w:type="dxa"/>
                <w:tcBorders>
                  <w:top w:val="nil"/>
                  <w:left w:val="nil"/>
                  <w:bottom w:val="single" w:color="auto" w:sz="4" w:space="0"/>
                  <w:right w:val="single" w:color="auto" w:sz="4" w:space="0"/>
                </w:tcBorders>
                <w:noWrap w:val="0"/>
                <w:vAlign w:val="center"/>
              </w:tcPr>
              <w:p w14:paraId="0F814BC1">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r>
                  <w:rPr>
                    <w:rFonts w:ascii="Arial" w:hAnsi="Arial" w:cs="Arial"/>
                    <w:color w:val="auto"/>
                    <w:kern w:val="0"/>
                    <w:sz w:val="22"/>
                    <w:szCs w:val="22"/>
                  </w:rPr>
                  <w:t>　</w:t>
                </w:r>
              </w:p>
            </w:tc>
          </w:tr>
          <w:tr w14:paraId="0F26A9BC">
            <w:tblPrEx>
              <w:tblCellMar>
                <w:top w:w="0" w:type="dxa"/>
                <w:left w:w="108" w:type="dxa"/>
                <w:bottom w:w="0" w:type="dxa"/>
                <w:right w:w="108" w:type="dxa"/>
              </w:tblCellMar>
            </w:tblPrEx>
            <w:trPr>
              <w:trHeight w:val="540" w:hRule="atLeast"/>
              <w:jc w:val="center"/>
            </w:trPr>
            <w:tc>
              <w:tcPr>
                <w:tcW w:w="1230" w:type="dxa"/>
                <w:tcBorders>
                  <w:top w:val="nil"/>
                  <w:left w:val="single" w:color="auto" w:sz="4" w:space="0"/>
                  <w:bottom w:val="single" w:color="auto" w:sz="4" w:space="0"/>
                  <w:right w:val="single" w:color="auto" w:sz="4" w:space="0"/>
                </w:tcBorders>
                <w:noWrap w:val="0"/>
                <w:vAlign w:val="center"/>
              </w:tcPr>
              <w:p w14:paraId="670D72BC">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c>
              <w:tcPr>
                <w:tcW w:w="1384" w:type="dxa"/>
                <w:tcBorders>
                  <w:top w:val="nil"/>
                  <w:left w:val="nil"/>
                  <w:bottom w:val="single" w:color="auto" w:sz="4" w:space="0"/>
                  <w:right w:val="single" w:color="auto" w:sz="4" w:space="0"/>
                </w:tcBorders>
                <w:noWrap w:val="0"/>
                <w:vAlign w:val="center"/>
              </w:tcPr>
              <w:p w14:paraId="131006B7">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等线 Light" w:hAnsi="等线 Light" w:eastAsia="等线 Light" w:cs="宋体"/>
                    <w:color w:val="auto"/>
                    <w:kern w:val="0"/>
                    <w:sz w:val="22"/>
                    <w:szCs w:val="22"/>
                  </w:rPr>
                </w:pPr>
                <w:r>
                  <w:rPr>
                    <w:rFonts w:hint="eastAsia" w:ascii="等线 Light" w:hAnsi="等线 Light" w:eastAsia="等线 Light" w:cs="宋体"/>
                    <w:color w:val="auto"/>
                    <w:kern w:val="0"/>
                    <w:sz w:val="22"/>
                    <w:szCs w:val="22"/>
                  </w:rPr>
                  <w:t>　</w:t>
                </w:r>
              </w:p>
            </w:tc>
            <w:tc>
              <w:tcPr>
                <w:tcW w:w="1723" w:type="dxa"/>
                <w:tcBorders>
                  <w:top w:val="nil"/>
                  <w:left w:val="nil"/>
                  <w:bottom w:val="single" w:color="auto" w:sz="4" w:space="0"/>
                  <w:right w:val="single" w:color="auto" w:sz="4" w:space="0"/>
                </w:tcBorders>
                <w:noWrap w:val="0"/>
                <w:vAlign w:val="center"/>
              </w:tcPr>
              <w:p w14:paraId="41F7F293">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Arial" w:hAnsi="Arial" w:cs="Arial"/>
                    <w:color w:val="auto"/>
                    <w:kern w:val="0"/>
                    <w:sz w:val="22"/>
                    <w:szCs w:val="22"/>
                  </w:rPr>
                </w:pPr>
                <w:r>
                  <w:rPr>
                    <w:rFonts w:ascii="Arial" w:hAnsi="Arial" w:cs="Arial"/>
                    <w:color w:val="auto"/>
                    <w:kern w:val="0"/>
                    <w:sz w:val="22"/>
                    <w:szCs w:val="22"/>
                  </w:rPr>
                  <w:t>　</w:t>
                </w:r>
              </w:p>
            </w:tc>
            <w:tc>
              <w:tcPr>
                <w:tcW w:w="2411" w:type="dxa"/>
                <w:tcBorders>
                  <w:top w:val="nil"/>
                  <w:left w:val="nil"/>
                  <w:bottom w:val="single" w:color="auto" w:sz="4" w:space="0"/>
                  <w:right w:val="single" w:color="auto" w:sz="4" w:space="0"/>
                </w:tcBorders>
                <w:noWrap w:val="0"/>
                <w:vAlign w:val="center"/>
              </w:tcPr>
              <w:p w14:paraId="2DD090E9">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r>
                  <w:rPr>
                    <w:rFonts w:ascii="Arial" w:hAnsi="Arial" w:cs="Arial"/>
                    <w:color w:val="auto"/>
                    <w:kern w:val="0"/>
                    <w:sz w:val="22"/>
                    <w:szCs w:val="22"/>
                  </w:rPr>
                  <w:t>　</w:t>
                </w:r>
              </w:p>
            </w:tc>
            <w:tc>
              <w:tcPr>
                <w:tcW w:w="2139" w:type="dxa"/>
                <w:tcBorders>
                  <w:top w:val="nil"/>
                  <w:left w:val="nil"/>
                  <w:bottom w:val="single" w:color="auto" w:sz="4" w:space="0"/>
                  <w:right w:val="single" w:color="auto" w:sz="4" w:space="0"/>
                </w:tcBorders>
                <w:noWrap w:val="0"/>
                <w:vAlign w:val="center"/>
              </w:tcPr>
              <w:p w14:paraId="54468C1B">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r>
                  <w:rPr>
                    <w:rFonts w:ascii="Arial" w:hAnsi="Arial" w:cs="Arial"/>
                    <w:color w:val="auto"/>
                    <w:kern w:val="0"/>
                    <w:sz w:val="22"/>
                    <w:szCs w:val="22"/>
                  </w:rPr>
                  <w:t>　</w:t>
                </w:r>
              </w:p>
            </w:tc>
            <w:tc>
              <w:tcPr>
                <w:tcW w:w="1146" w:type="dxa"/>
                <w:tcBorders>
                  <w:top w:val="nil"/>
                  <w:left w:val="nil"/>
                  <w:bottom w:val="single" w:color="auto" w:sz="4" w:space="0"/>
                  <w:right w:val="single" w:color="auto" w:sz="4" w:space="0"/>
                </w:tcBorders>
                <w:noWrap w:val="0"/>
                <w:vAlign w:val="center"/>
              </w:tcPr>
              <w:p w14:paraId="7A8BD10D">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r>
                  <w:rPr>
                    <w:rFonts w:ascii="Arial" w:hAnsi="Arial" w:cs="Arial"/>
                    <w:color w:val="auto"/>
                    <w:kern w:val="0"/>
                    <w:sz w:val="22"/>
                    <w:szCs w:val="22"/>
                  </w:rPr>
                  <w:t>　</w:t>
                </w:r>
              </w:p>
            </w:tc>
          </w:tr>
          <w:tr w14:paraId="10DF8304">
            <w:tblPrEx>
              <w:tblCellMar>
                <w:top w:w="0" w:type="dxa"/>
                <w:left w:w="108" w:type="dxa"/>
                <w:bottom w:w="0" w:type="dxa"/>
                <w:right w:w="108" w:type="dxa"/>
              </w:tblCellMar>
            </w:tblPrEx>
            <w:trPr>
              <w:trHeight w:val="540" w:hRule="atLeast"/>
              <w:jc w:val="center"/>
            </w:trPr>
            <w:tc>
              <w:tcPr>
                <w:tcW w:w="1230" w:type="dxa"/>
                <w:tcBorders>
                  <w:top w:val="nil"/>
                  <w:left w:val="single" w:color="auto" w:sz="4" w:space="0"/>
                  <w:bottom w:val="single" w:color="auto" w:sz="4" w:space="0"/>
                  <w:right w:val="single" w:color="auto" w:sz="4" w:space="0"/>
                </w:tcBorders>
                <w:noWrap w:val="0"/>
                <w:vAlign w:val="center"/>
              </w:tcPr>
              <w:p w14:paraId="7E377186">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合计</w:t>
                </w:r>
              </w:p>
            </w:tc>
            <w:tc>
              <w:tcPr>
                <w:tcW w:w="1384" w:type="dxa"/>
                <w:tcBorders>
                  <w:top w:val="nil"/>
                  <w:left w:val="nil"/>
                  <w:bottom w:val="single" w:color="auto" w:sz="4" w:space="0"/>
                  <w:right w:val="single" w:color="auto" w:sz="4" w:space="0"/>
                </w:tcBorders>
                <w:noWrap w:val="0"/>
                <w:vAlign w:val="center"/>
              </w:tcPr>
              <w:p w14:paraId="4CAB68CC">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1723" w:type="dxa"/>
                <w:tcBorders>
                  <w:top w:val="nil"/>
                  <w:left w:val="nil"/>
                  <w:bottom w:val="single" w:color="auto" w:sz="4" w:space="0"/>
                  <w:right w:val="single" w:color="auto" w:sz="4" w:space="0"/>
                </w:tcBorders>
                <w:noWrap w:val="0"/>
                <w:vAlign w:val="center"/>
              </w:tcPr>
              <w:p w14:paraId="5EED9662">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2411" w:type="dxa"/>
                <w:tcBorders>
                  <w:top w:val="nil"/>
                  <w:left w:val="nil"/>
                  <w:bottom w:val="single" w:color="auto" w:sz="4" w:space="0"/>
                  <w:right w:val="single" w:color="auto" w:sz="4" w:space="0"/>
                </w:tcBorders>
                <w:noWrap w:val="0"/>
                <w:vAlign w:val="center"/>
              </w:tcPr>
              <w:p w14:paraId="0E066C6A">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2139" w:type="dxa"/>
                <w:tcBorders>
                  <w:top w:val="nil"/>
                  <w:left w:val="nil"/>
                  <w:bottom w:val="single" w:color="auto" w:sz="4" w:space="0"/>
                  <w:right w:val="single" w:color="auto" w:sz="4" w:space="0"/>
                </w:tcBorders>
                <w:noWrap w:val="0"/>
                <w:vAlign w:val="center"/>
              </w:tcPr>
              <w:p w14:paraId="24EA4CC0">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Arial" w:hAnsi="Arial" w:cs="Arial"/>
                    <w:color w:val="auto"/>
                    <w:kern w:val="0"/>
                    <w:sz w:val="22"/>
                    <w:szCs w:val="22"/>
                  </w:rPr>
                </w:pPr>
                <w:r>
                  <w:rPr>
                    <w:rFonts w:ascii="Arial" w:hAnsi="Arial" w:cs="Arial"/>
                    <w:color w:val="auto"/>
                    <w:kern w:val="0"/>
                    <w:sz w:val="22"/>
                    <w:szCs w:val="22"/>
                  </w:rPr>
                  <w:t>　</w:t>
                </w:r>
              </w:p>
            </w:tc>
            <w:tc>
              <w:tcPr>
                <w:tcW w:w="1146" w:type="dxa"/>
                <w:tcBorders>
                  <w:top w:val="nil"/>
                  <w:left w:val="nil"/>
                  <w:bottom w:val="single" w:color="auto" w:sz="4" w:space="0"/>
                  <w:right w:val="single" w:color="auto" w:sz="4" w:space="0"/>
                </w:tcBorders>
                <w:noWrap w:val="0"/>
                <w:vAlign w:val="center"/>
              </w:tcPr>
              <w:p w14:paraId="423B0106">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r>
                  <w:rPr>
                    <w:rFonts w:ascii="Arial" w:hAnsi="Arial" w:cs="Arial"/>
                    <w:color w:val="auto"/>
                    <w:kern w:val="0"/>
                    <w:sz w:val="22"/>
                    <w:szCs w:val="22"/>
                  </w:rPr>
                  <w:t>　</w:t>
                </w:r>
              </w:p>
            </w:tc>
          </w:tr>
          <w:tr w14:paraId="0F86C465">
            <w:tblPrEx>
              <w:tblCellMar>
                <w:top w:w="0" w:type="dxa"/>
                <w:left w:w="108" w:type="dxa"/>
                <w:bottom w:w="0" w:type="dxa"/>
                <w:right w:w="108" w:type="dxa"/>
              </w:tblCellMar>
            </w:tblPrEx>
            <w:trPr>
              <w:trHeight w:val="540" w:hRule="atLeast"/>
              <w:jc w:val="center"/>
            </w:trPr>
            <w:tc>
              <w:tcPr>
                <w:tcW w:w="261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B023EC5">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以上货物于</w:t>
                </w:r>
              </w:p>
              <w:p w14:paraId="149FFBB1">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xml:space="preserve">  </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rPr>
                  <w:t xml:space="preserve"> 年  </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rPr>
                  <w:t xml:space="preserve"> 月  </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rPr>
                  <w:t xml:space="preserve"> 日  </w:t>
                </w:r>
              </w:p>
              <w:p w14:paraId="59244639">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装车完毕</w:t>
                </w:r>
              </w:p>
            </w:tc>
            <w:tc>
              <w:tcPr>
                <w:tcW w:w="1723" w:type="dxa"/>
                <w:tcBorders>
                  <w:top w:val="nil"/>
                  <w:left w:val="nil"/>
                  <w:bottom w:val="single" w:color="auto" w:sz="4" w:space="0"/>
                  <w:right w:val="single" w:color="auto" w:sz="4" w:space="0"/>
                </w:tcBorders>
                <w:noWrap w:val="0"/>
                <w:vAlign w:val="center"/>
              </w:tcPr>
              <w:p w14:paraId="1B805AF0">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运输单位</w:t>
                </w:r>
              </w:p>
            </w:tc>
            <w:tc>
              <w:tcPr>
                <w:tcW w:w="5696" w:type="dxa"/>
                <w:gridSpan w:val="3"/>
                <w:tcBorders>
                  <w:top w:val="single" w:color="auto" w:sz="4" w:space="0"/>
                  <w:left w:val="nil"/>
                  <w:bottom w:val="single" w:color="auto" w:sz="4" w:space="0"/>
                  <w:right w:val="single" w:color="auto" w:sz="4" w:space="0"/>
                </w:tcBorders>
                <w:noWrap w:val="0"/>
                <w:vAlign w:val="center"/>
              </w:tcPr>
              <w:p w14:paraId="0356E380">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r>
          <w:tr w14:paraId="1567DE2B">
            <w:tblPrEx>
              <w:tblCellMar>
                <w:top w:w="0" w:type="dxa"/>
                <w:left w:w="108" w:type="dxa"/>
                <w:bottom w:w="0" w:type="dxa"/>
                <w:right w:w="108" w:type="dxa"/>
              </w:tblCellMar>
            </w:tblPrEx>
            <w:trPr>
              <w:trHeight w:val="540" w:hRule="atLeast"/>
              <w:jc w:val="center"/>
            </w:trPr>
            <w:tc>
              <w:tcPr>
                <w:tcW w:w="26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68F35D1">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p>
            </w:tc>
            <w:tc>
              <w:tcPr>
                <w:tcW w:w="1723" w:type="dxa"/>
                <w:tcBorders>
                  <w:top w:val="nil"/>
                  <w:left w:val="nil"/>
                  <w:bottom w:val="single" w:color="auto" w:sz="4" w:space="0"/>
                  <w:right w:val="single" w:color="auto" w:sz="4" w:space="0"/>
                </w:tcBorders>
                <w:noWrap w:val="0"/>
                <w:vAlign w:val="center"/>
              </w:tcPr>
              <w:p w14:paraId="7FD49DA2">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理货员签字</w:t>
                </w:r>
              </w:p>
            </w:tc>
            <w:tc>
              <w:tcPr>
                <w:tcW w:w="2411" w:type="dxa"/>
                <w:tcBorders>
                  <w:top w:val="nil"/>
                  <w:left w:val="nil"/>
                  <w:bottom w:val="single" w:color="auto" w:sz="4" w:space="0"/>
                  <w:right w:val="single" w:color="auto" w:sz="4" w:space="0"/>
                </w:tcBorders>
                <w:noWrap w:val="0"/>
                <w:vAlign w:val="center"/>
              </w:tcPr>
              <w:p w14:paraId="5C3F5066">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2139" w:type="dxa"/>
                <w:vMerge w:val="restart"/>
                <w:tcBorders>
                  <w:top w:val="nil"/>
                  <w:left w:val="single" w:color="auto" w:sz="4" w:space="0"/>
                  <w:bottom w:val="single" w:color="auto" w:sz="4" w:space="0"/>
                  <w:right w:val="single" w:color="auto" w:sz="4" w:space="0"/>
                </w:tcBorders>
                <w:noWrap w:val="0"/>
                <w:vAlign w:val="center"/>
              </w:tcPr>
              <w:p w14:paraId="5300ED24">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承运驾驶员  签字</w:t>
                </w:r>
              </w:p>
            </w:tc>
            <w:tc>
              <w:tcPr>
                <w:tcW w:w="1146" w:type="dxa"/>
                <w:vMerge w:val="restart"/>
                <w:tcBorders>
                  <w:top w:val="nil"/>
                  <w:left w:val="single" w:color="auto" w:sz="4" w:space="0"/>
                  <w:bottom w:val="single" w:color="auto" w:sz="4" w:space="0"/>
                  <w:right w:val="single" w:color="auto" w:sz="4" w:space="0"/>
                </w:tcBorders>
                <w:noWrap w:val="0"/>
                <w:vAlign w:val="center"/>
              </w:tcPr>
              <w:p w14:paraId="71499779">
                <w:pPr>
                  <w:keepNext w:val="0"/>
                  <w:keepLines w:val="0"/>
                  <w:pageBreakBefore w:val="0"/>
                  <w:widowControl/>
                  <w:kinsoku/>
                  <w:wordWrap/>
                  <w:overflowPunct/>
                  <w:topLinePunct w:val="0"/>
                  <w:autoSpaceDE/>
                  <w:autoSpaceDN/>
                  <w:bidi w:val="0"/>
                  <w:adjustRightInd/>
                  <w:snapToGrid/>
                  <w:spacing w:after="157" w:afterLines="50" w:line="360" w:lineRule="exact"/>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　</w:t>
                </w:r>
              </w:p>
            </w:tc>
          </w:tr>
          <w:tr w14:paraId="055C485D">
            <w:tblPrEx>
              <w:tblCellMar>
                <w:top w:w="0" w:type="dxa"/>
                <w:left w:w="108" w:type="dxa"/>
                <w:bottom w:w="0" w:type="dxa"/>
                <w:right w:w="108" w:type="dxa"/>
              </w:tblCellMar>
            </w:tblPrEx>
            <w:trPr>
              <w:trHeight w:val="540" w:hRule="atLeast"/>
              <w:jc w:val="center"/>
            </w:trPr>
            <w:tc>
              <w:tcPr>
                <w:tcW w:w="26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372A524">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p>
            </w:tc>
            <w:tc>
              <w:tcPr>
                <w:tcW w:w="1723" w:type="dxa"/>
                <w:tcBorders>
                  <w:top w:val="nil"/>
                  <w:left w:val="nil"/>
                  <w:bottom w:val="single" w:color="auto" w:sz="4" w:space="0"/>
                  <w:right w:val="single" w:color="auto" w:sz="4" w:space="0"/>
                </w:tcBorders>
                <w:noWrap w:val="0"/>
                <w:vAlign w:val="center"/>
              </w:tcPr>
              <w:p w14:paraId="2DEB0E1C">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发货单位</w:t>
                </w:r>
              </w:p>
            </w:tc>
            <w:tc>
              <w:tcPr>
                <w:tcW w:w="2411" w:type="dxa"/>
                <w:tcBorders>
                  <w:top w:val="nil"/>
                  <w:left w:val="nil"/>
                  <w:bottom w:val="single" w:color="auto" w:sz="4" w:space="0"/>
                  <w:right w:val="single" w:color="auto" w:sz="4" w:space="0"/>
                </w:tcBorders>
                <w:noWrap w:val="0"/>
                <w:vAlign w:val="center"/>
              </w:tcPr>
              <w:p w14:paraId="2B68B08A">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p>
            </w:tc>
            <w:tc>
              <w:tcPr>
                <w:tcW w:w="2139" w:type="dxa"/>
                <w:vMerge w:val="continue"/>
                <w:tcBorders>
                  <w:top w:val="nil"/>
                  <w:left w:val="single" w:color="auto" w:sz="4" w:space="0"/>
                  <w:bottom w:val="single" w:color="auto" w:sz="4" w:space="0"/>
                  <w:right w:val="single" w:color="auto" w:sz="4" w:space="0"/>
                </w:tcBorders>
                <w:noWrap w:val="0"/>
                <w:vAlign w:val="center"/>
              </w:tcPr>
              <w:p w14:paraId="3FA12157">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08154665">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p>
            </w:tc>
          </w:tr>
          <w:tr w14:paraId="31A6FE85">
            <w:tblPrEx>
              <w:tblCellMar>
                <w:top w:w="0" w:type="dxa"/>
                <w:left w:w="108" w:type="dxa"/>
                <w:bottom w:w="0" w:type="dxa"/>
                <w:right w:w="108" w:type="dxa"/>
              </w:tblCellMar>
            </w:tblPrEx>
            <w:trPr>
              <w:trHeight w:val="540" w:hRule="atLeast"/>
              <w:jc w:val="center"/>
            </w:trPr>
            <w:tc>
              <w:tcPr>
                <w:tcW w:w="26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8B28AF">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p>
            </w:tc>
            <w:tc>
              <w:tcPr>
                <w:tcW w:w="1723" w:type="dxa"/>
                <w:tcBorders>
                  <w:top w:val="nil"/>
                  <w:left w:val="nil"/>
                  <w:bottom w:val="single" w:color="auto" w:sz="4" w:space="0"/>
                  <w:right w:val="single" w:color="auto" w:sz="4" w:space="0"/>
                </w:tcBorders>
                <w:noWrap w:val="0"/>
                <w:vAlign w:val="center"/>
              </w:tcPr>
              <w:p w14:paraId="667DF2C0">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经办人签字</w:t>
                </w:r>
              </w:p>
            </w:tc>
            <w:tc>
              <w:tcPr>
                <w:tcW w:w="2411" w:type="dxa"/>
                <w:tcBorders>
                  <w:top w:val="nil"/>
                  <w:left w:val="nil"/>
                  <w:bottom w:val="single" w:color="auto" w:sz="4" w:space="0"/>
                  <w:right w:val="single" w:color="auto" w:sz="4" w:space="0"/>
                </w:tcBorders>
                <w:noWrap w:val="0"/>
                <w:vAlign w:val="center"/>
              </w:tcPr>
              <w:p w14:paraId="0B6F58FD">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Arial" w:hAnsi="Arial" w:cs="Arial"/>
                    <w:color w:val="auto"/>
                    <w:kern w:val="0"/>
                    <w:sz w:val="22"/>
                    <w:szCs w:val="22"/>
                  </w:rPr>
                </w:pPr>
                <w:r>
                  <w:rPr>
                    <w:rFonts w:ascii="Arial" w:hAnsi="Arial" w:cs="Arial"/>
                    <w:color w:val="auto"/>
                    <w:kern w:val="0"/>
                    <w:sz w:val="22"/>
                    <w:szCs w:val="22"/>
                  </w:rPr>
                  <w:t>　</w:t>
                </w:r>
              </w:p>
            </w:tc>
            <w:tc>
              <w:tcPr>
                <w:tcW w:w="2139" w:type="dxa"/>
                <w:vMerge w:val="continue"/>
                <w:tcBorders>
                  <w:top w:val="nil"/>
                  <w:left w:val="single" w:color="auto" w:sz="4" w:space="0"/>
                  <w:bottom w:val="single" w:color="auto" w:sz="4" w:space="0"/>
                  <w:right w:val="single" w:color="auto" w:sz="4" w:space="0"/>
                </w:tcBorders>
                <w:noWrap w:val="0"/>
                <w:vAlign w:val="center"/>
              </w:tcPr>
              <w:p w14:paraId="11DD3BD6">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0134D8D5">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p>
            </w:tc>
          </w:tr>
          <w:tr w14:paraId="1FC598EA">
            <w:tblPrEx>
              <w:tblCellMar>
                <w:top w:w="0" w:type="dxa"/>
                <w:left w:w="108" w:type="dxa"/>
                <w:bottom w:w="0" w:type="dxa"/>
                <w:right w:w="108" w:type="dxa"/>
              </w:tblCellMar>
            </w:tblPrEx>
            <w:trPr>
              <w:trHeight w:val="540" w:hRule="atLeast"/>
              <w:jc w:val="center"/>
            </w:trPr>
            <w:tc>
              <w:tcPr>
                <w:tcW w:w="1230" w:type="dxa"/>
                <w:vMerge w:val="restart"/>
                <w:tcBorders>
                  <w:top w:val="nil"/>
                  <w:left w:val="single" w:color="auto" w:sz="4" w:space="0"/>
                  <w:bottom w:val="single" w:color="auto" w:sz="4" w:space="0"/>
                  <w:right w:val="single" w:color="auto" w:sz="4" w:space="0"/>
                </w:tcBorders>
                <w:noWrap w:val="0"/>
                <w:vAlign w:val="center"/>
              </w:tcPr>
              <w:p w14:paraId="05ACBDCB">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货损情况</w:t>
                </w:r>
              </w:p>
            </w:tc>
            <w:tc>
              <w:tcPr>
                <w:tcW w:w="310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FB4DD77">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Arial" w:hAnsi="Arial" w:cs="Arial"/>
                    <w:color w:val="auto"/>
                    <w:kern w:val="0"/>
                    <w:sz w:val="22"/>
                    <w:szCs w:val="22"/>
                  </w:rPr>
                </w:pPr>
                <w:r>
                  <w:rPr>
                    <w:rFonts w:ascii="Arial" w:hAnsi="Arial" w:cs="Arial"/>
                    <w:color w:val="auto"/>
                    <w:kern w:val="0"/>
                    <w:sz w:val="22"/>
                    <w:szCs w:val="22"/>
                  </w:rPr>
                  <w:t>　</w:t>
                </w:r>
              </w:p>
            </w:tc>
            <w:tc>
              <w:tcPr>
                <w:tcW w:w="2411" w:type="dxa"/>
                <w:tcBorders>
                  <w:top w:val="nil"/>
                  <w:left w:val="nil"/>
                  <w:bottom w:val="single" w:color="auto" w:sz="4" w:space="0"/>
                  <w:right w:val="single" w:color="auto" w:sz="4" w:space="0"/>
                </w:tcBorders>
                <w:noWrap w:val="0"/>
                <w:vAlign w:val="center"/>
              </w:tcPr>
              <w:p w14:paraId="4C678F43">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海运公里</w:t>
                </w:r>
              </w:p>
            </w:tc>
            <w:tc>
              <w:tcPr>
                <w:tcW w:w="2139" w:type="dxa"/>
                <w:tcBorders>
                  <w:top w:val="nil"/>
                  <w:left w:val="nil"/>
                  <w:bottom w:val="single" w:color="auto" w:sz="4" w:space="0"/>
                  <w:right w:val="single" w:color="auto" w:sz="4" w:space="0"/>
                </w:tcBorders>
                <w:noWrap w:val="0"/>
                <w:vAlign w:val="center"/>
              </w:tcPr>
              <w:p w14:paraId="2C60942F">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Arial" w:hAnsi="Arial" w:cs="Arial"/>
                    <w:color w:val="auto"/>
                    <w:kern w:val="0"/>
                    <w:sz w:val="22"/>
                    <w:szCs w:val="22"/>
                  </w:rPr>
                </w:pPr>
                <w:r>
                  <w:rPr>
                    <w:rFonts w:ascii="Arial" w:hAnsi="Arial" w:cs="Arial"/>
                    <w:color w:val="auto"/>
                    <w:kern w:val="0"/>
                    <w:sz w:val="22"/>
                    <w:szCs w:val="22"/>
                  </w:rPr>
                  <w:t>　</w:t>
                </w:r>
              </w:p>
            </w:tc>
            <w:tc>
              <w:tcPr>
                <w:tcW w:w="1146" w:type="dxa"/>
                <w:tcBorders>
                  <w:top w:val="nil"/>
                  <w:left w:val="nil"/>
                  <w:bottom w:val="single" w:color="auto" w:sz="4" w:space="0"/>
                  <w:right w:val="single" w:color="auto" w:sz="4" w:space="0"/>
                </w:tcBorders>
                <w:noWrap w:val="0"/>
                <w:vAlign w:val="center"/>
              </w:tcPr>
              <w:p w14:paraId="289298CB">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收货人签字</w:t>
                </w:r>
              </w:p>
            </w:tc>
          </w:tr>
          <w:tr w14:paraId="0D714803">
            <w:tblPrEx>
              <w:tblCellMar>
                <w:top w:w="0" w:type="dxa"/>
                <w:left w:w="108" w:type="dxa"/>
                <w:bottom w:w="0" w:type="dxa"/>
                <w:right w:w="108" w:type="dxa"/>
              </w:tblCellMar>
            </w:tblPrEx>
            <w:trPr>
              <w:trHeight w:val="540" w:hRule="atLeast"/>
              <w:jc w:val="center"/>
            </w:trPr>
            <w:tc>
              <w:tcPr>
                <w:tcW w:w="1230" w:type="dxa"/>
                <w:vMerge w:val="continue"/>
                <w:tcBorders>
                  <w:top w:val="nil"/>
                  <w:left w:val="single" w:color="auto" w:sz="4" w:space="0"/>
                  <w:bottom w:val="single" w:color="auto" w:sz="4" w:space="0"/>
                  <w:right w:val="single" w:color="auto" w:sz="4" w:space="0"/>
                </w:tcBorders>
                <w:noWrap w:val="0"/>
                <w:vAlign w:val="center"/>
              </w:tcPr>
              <w:p w14:paraId="31452E65">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宋体" w:hAnsi="宋体" w:cs="宋体"/>
                    <w:color w:val="auto"/>
                    <w:kern w:val="0"/>
                    <w:sz w:val="22"/>
                    <w:szCs w:val="22"/>
                  </w:rPr>
                </w:pPr>
              </w:p>
            </w:tc>
            <w:tc>
              <w:tcPr>
                <w:tcW w:w="31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890B73">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p>
            </w:tc>
            <w:tc>
              <w:tcPr>
                <w:tcW w:w="2411" w:type="dxa"/>
                <w:tcBorders>
                  <w:top w:val="nil"/>
                  <w:left w:val="nil"/>
                  <w:bottom w:val="single" w:color="auto" w:sz="4" w:space="0"/>
                  <w:right w:val="single" w:color="auto" w:sz="4" w:space="0"/>
                </w:tcBorders>
                <w:noWrap w:val="0"/>
                <w:vAlign w:val="center"/>
              </w:tcPr>
              <w:p w14:paraId="75998DE6">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超重吨位</w:t>
                </w:r>
              </w:p>
            </w:tc>
            <w:tc>
              <w:tcPr>
                <w:tcW w:w="2139" w:type="dxa"/>
                <w:tcBorders>
                  <w:top w:val="nil"/>
                  <w:left w:val="nil"/>
                  <w:bottom w:val="single" w:color="auto" w:sz="4" w:space="0"/>
                  <w:right w:val="single" w:color="auto" w:sz="4" w:space="0"/>
                </w:tcBorders>
                <w:noWrap w:val="0"/>
                <w:vAlign w:val="center"/>
              </w:tcPr>
              <w:p w14:paraId="4CEDA31A">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Arial" w:hAnsi="Arial" w:cs="Arial"/>
                    <w:color w:val="auto"/>
                    <w:kern w:val="0"/>
                    <w:sz w:val="22"/>
                    <w:szCs w:val="22"/>
                  </w:rPr>
                </w:pPr>
                <w:r>
                  <w:rPr>
                    <w:rFonts w:ascii="Arial" w:hAnsi="Arial" w:cs="Arial"/>
                    <w:color w:val="auto"/>
                    <w:kern w:val="0"/>
                    <w:sz w:val="22"/>
                    <w:szCs w:val="22"/>
                  </w:rPr>
                  <w:t>　</w:t>
                </w:r>
              </w:p>
            </w:tc>
            <w:tc>
              <w:tcPr>
                <w:tcW w:w="1146" w:type="dxa"/>
                <w:tcBorders>
                  <w:top w:val="nil"/>
                  <w:left w:val="nil"/>
                  <w:bottom w:val="single" w:color="auto" w:sz="4" w:space="0"/>
                  <w:right w:val="single" w:color="auto" w:sz="4" w:space="0"/>
                </w:tcBorders>
                <w:noWrap w:val="0"/>
                <w:vAlign w:val="center"/>
              </w:tcPr>
              <w:p w14:paraId="036AC69A">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ascii="Arial" w:hAnsi="Arial" w:cs="Arial"/>
                    <w:color w:val="auto"/>
                    <w:kern w:val="0"/>
                    <w:sz w:val="22"/>
                    <w:szCs w:val="22"/>
                  </w:rPr>
                </w:pPr>
                <w:r>
                  <w:rPr>
                    <w:rFonts w:ascii="Arial" w:hAnsi="Arial" w:cs="Arial"/>
                    <w:color w:val="auto"/>
                    <w:kern w:val="0"/>
                    <w:sz w:val="22"/>
                    <w:szCs w:val="22"/>
                  </w:rPr>
                  <w:t>　</w:t>
                </w:r>
              </w:p>
            </w:tc>
          </w:tr>
        </w:tbl>
      </w:sdtContent>
    </w:sdt>
    <w:p w14:paraId="6BD4242E">
      <w:r>
        <w:br w:type="page"/>
      </w:r>
    </w:p>
    <w:p w14:paraId="4879797F">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sz w:val="22"/>
          <w:szCs w:val="22"/>
          <w:lang w:val="en-US" w:eastAsia="zh-CN"/>
        </w:rPr>
      </w:pPr>
      <w:r>
        <w:rPr>
          <w:rFonts w:hint="eastAsia"/>
          <w:sz w:val="22"/>
          <w:szCs w:val="22"/>
          <w:lang w:eastAsia="zh-CN"/>
        </w:rPr>
        <w:t>附件</w:t>
      </w:r>
      <w:r>
        <w:rPr>
          <w:rFonts w:hint="eastAsia"/>
          <w:sz w:val="22"/>
          <w:szCs w:val="22"/>
          <w:lang w:val="en-US" w:eastAsia="zh-CN"/>
        </w:rPr>
        <w:t>2</w:t>
      </w:r>
    </w:p>
    <w:p w14:paraId="287314E5">
      <w:pPr>
        <w:snapToGrid w:val="0"/>
        <w:spacing w:before="120" w:beforeLines="50" w:line="360" w:lineRule="auto"/>
        <w:jc w:val="center"/>
        <w:rPr>
          <w:rFonts w:ascii="Times New Roman" w:hAnsi="Times New Roman" w:cs="Times New Roman" w:eastAsiaTheme="minorEastAsia"/>
          <w:b/>
          <w:bCs/>
          <w:sz w:val="28"/>
          <w:szCs w:val="28"/>
        </w:rPr>
      </w:pPr>
      <w:r>
        <w:rPr>
          <w:b/>
          <w:bCs/>
          <w:sz w:val="28"/>
          <w:szCs w:val="28"/>
        </w:rPr>
        <w:t>廉洁协议书</w:t>
      </w:r>
    </w:p>
    <w:p w14:paraId="7CBE9C55">
      <w:pPr>
        <w:keepNext w:val="0"/>
        <w:keepLines w:val="0"/>
        <w:pageBreakBefore w:val="0"/>
        <w:widowControl w:val="0"/>
        <w:kinsoku/>
        <w:wordWrap/>
        <w:overflowPunct/>
        <w:topLinePunct w:val="0"/>
        <w:autoSpaceDE/>
        <w:autoSpaceDN/>
        <w:bidi w:val="0"/>
        <w:adjustRightInd/>
        <w:snapToGrid/>
        <w:spacing w:after="157" w:afterLines="50" w:line="360" w:lineRule="exact"/>
        <w:ind w:firstLine="440" w:firstLineChars="200"/>
        <w:textAlignment w:val="auto"/>
        <w:rPr>
          <w:rFonts w:ascii="Times New Roman" w:hAnsi="Times New Roman" w:cs="Times New Roman" w:eastAsiaTheme="minorEastAsia"/>
          <w:sz w:val="22"/>
          <w:szCs w:val="22"/>
        </w:rPr>
      </w:pPr>
      <w:r>
        <w:rPr>
          <w:sz w:val="22"/>
          <w:szCs w:val="22"/>
        </w:rPr>
        <w:t>甲乙双方即将就议定的</w:t>
      </w:r>
      <w:sdt>
        <w:sdtPr>
          <w:rPr>
            <w:rFonts w:ascii="宋体" w:hAnsi="宋体" w:eastAsia="宋体" w:cs="宋体"/>
            <w:sz w:val="22"/>
            <w:szCs w:val="22"/>
            <w:lang w:val="en-US" w:eastAsia="zh-CN" w:bidi="ar-SA"/>
          </w:rPr>
          <w:id w:val="147483325"/>
          <w:placeholder>
            <w:docPart w:val="{419441cc-139c-4b06-8a26-3b9af9a0585e}"/>
          </w:placeholder>
        </w:sdtPr>
        <w:sdtEndPr>
          <w:rPr>
            <w:rFonts w:hint="eastAsia" w:ascii="宋体" w:hAnsi="宋体" w:eastAsia="宋体" w:cs="宋体"/>
            <w:sz w:val="22"/>
            <w:szCs w:val="22"/>
            <w:u w:val="single"/>
            <w:lang w:val="en-US" w:eastAsia="zh-CN" w:bidi="ar-SA"/>
          </w:rPr>
        </w:sdtEndPr>
        <w:sdtContent>
          <w:r>
            <w:rPr>
              <w:rFonts w:hint="eastAsia" w:ascii="宋体" w:hAnsi="宋体" w:cs="宋体"/>
              <w:sz w:val="22"/>
              <w:szCs w:val="22"/>
              <w:u w:val="single"/>
              <w:lang w:val="en-US" w:eastAsia="zh-CN" w:bidi="ar-SA"/>
            </w:rPr>
            <w:t xml:space="preserve"> </w:t>
          </w:r>
          <w:r>
            <w:rPr>
              <w:rFonts w:hint="eastAsia"/>
              <w:sz w:val="22"/>
              <w:szCs w:val="22"/>
              <w:u w:val="single"/>
              <w:lang w:val="en-US" w:eastAsia="zh-CN"/>
            </w:rPr>
            <w:t xml:space="preserve">国内运输合同 </w:t>
          </w:r>
        </w:sdtContent>
      </w:sdt>
      <w:r>
        <w:rPr>
          <w:sz w:val="22"/>
          <w:szCs w:val="22"/>
        </w:rPr>
        <w:t>合作，为促进《</w:t>
      </w:r>
      <w:sdt>
        <w:sdtPr>
          <w:rPr>
            <w:rFonts w:ascii="宋体" w:hAnsi="宋体" w:eastAsia="宋体" w:cs="宋体"/>
            <w:sz w:val="22"/>
            <w:szCs w:val="22"/>
            <w:u w:val="single"/>
            <w:lang w:val="en-US" w:eastAsia="zh-CN" w:bidi="ar-SA"/>
          </w:rPr>
          <w:id w:val="147483309"/>
          <w:placeholder>
            <w:docPart w:val="{b519b0e5-1667-47f3-968d-81f33ee19e8a}"/>
          </w:placeholder>
        </w:sdtPr>
        <w:sdtEndPr>
          <w:rPr>
            <w:rFonts w:hint="eastAsia" w:ascii="宋体" w:hAnsi="宋体" w:eastAsia="宋体" w:cs="宋体"/>
            <w:sz w:val="22"/>
            <w:szCs w:val="22"/>
            <w:u w:val="single"/>
            <w:lang w:val="en-US" w:eastAsia="zh-CN" w:bidi="ar-SA"/>
          </w:rPr>
        </w:sdtEndPr>
        <w:sdtContent>
          <w:r>
            <w:rPr>
              <w:rFonts w:hint="eastAsia" w:ascii="宋体" w:hAnsi="宋体" w:cs="宋体"/>
              <w:sz w:val="22"/>
              <w:szCs w:val="22"/>
              <w:u w:val="single"/>
              <w:lang w:val="en-US" w:eastAsia="zh-CN" w:bidi="ar-SA"/>
            </w:rPr>
            <w:t xml:space="preserve"> </w:t>
          </w:r>
          <w:r>
            <w:rPr>
              <w:rFonts w:hint="eastAsia"/>
              <w:sz w:val="22"/>
              <w:szCs w:val="22"/>
              <w:u w:val="single"/>
              <w:lang w:val="en-US" w:eastAsia="zh-CN"/>
            </w:rPr>
            <w:t>国内运输合同</w:t>
          </w:r>
          <w:r>
            <w:rPr>
              <w:rFonts w:hint="eastAsia"/>
              <w:sz w:val="22"/>
              <w:szCs w:val="22"/>
              <w:u w:val="single"/>
            </w:rPr>
            <w:t xml:space="preserve"> </w:t>
          </w:r>
        </w:sdtContent>
      </w:sdt>
      <w:r>
        <w:rPr>
          <w:sz w:val="22"/>
          <w:szCs w:val="22"/>
        </w:rPr>
        <w:t>》（以下简称</w:t>
      </w:r>
      <w:r>
        <w:rPr>
          <w:rFonts w:hint="eastAsia"/>
          <w:sz w:val="22"/>
          <w:szCs w:val="22"/>
        </w:rPr>
        <w:t>“合同”</w:t>
      </w:r>
      <w:r>
        <w:rPr>
          <w:sz w:val="22"/>
          <w:szCs w:val="22"/>
        </w:rPr>
        <w:t>）双方诚信共廉，防止违纪违法行为的发生，经甲乙双方共同约定，特拟定本协议。</w:t>
      </w:r>
    </w:p>
    <w:p w14:paraId="6A906846">
      <w:pPr>
        <w:pStyle w:val="11"/>
        <w:keepNext w:val="0"/>
        <w:keepLines w:val="0"/>
        <w:pageBreakBefore w:val="0"/>
        <w:widowControl w:val="0"/>
        <w:numPr>
          <w:ilvl w:val="0"/>
          <w:numId w:val="14"/>
        </w:numPr>
        <w:kinsoku/>
        <w:wordWrap/>
        <w:overflowPunct/>
        <w:topLinePunct w:val="0"/>
        <w:autoSpaceDE/>
        <w:autoSpaceDN/>
        <w:bidi w:val="0"/>
        <w:adjustRightInd/>
        <w:snapToGrid/>
        <w:spacing w:after="157" w:afterLines="50" w:line="360" w:lineRule="exact"/>
        <w:ind w:left="420" w:hanging="420" w:firstLineChars="0"/>
        <w:textAlignment w:val="auto"/>
        <w:rPr>
          <w:rFonts w:ascii="Times New Roman" w:hAnsi="Times New Roman" w:cs="Times New Roman" w:eastAsiaTheme="minorEastAsia"/>
          <w:b/>
          <w:sz w:val="22"/>
          <w:szCs w:val="22"/>
        </w:rPr>
      </w:pPr>
      <w:r>
        <w:rPr>
          <w:sz w:val="22"/>
          <w:szCs w:val="22"/>
        </w:rPr>
        <w:t>甲方的权利和义务</w:t>
      </w:r>
    </w:p>
    <w:p w14:paraId="270CE98C">
      <w:pPr>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甲方的工作人员有责任向乙方介绍本单位有关廉洁从业的制度、规定。甲方的内审监察人员有权对双方在合同执行过程中的廉洁情况进行监督。</w:t>
      </w:r>
    </w:p>
    <w:p w14:paraId="647D3E1F">
      <w:pPr>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甲方的工作人员不得向乙方泄露甲方的商业秘密。</w:t>
      </w:r>
    </w:p>
    <w:p w14:paraId="6205916C">
      <w:pPr>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甲方的工作人员在合同执行过程中，不得以任何形式向乙方索取贿赂、收受回扣及好处费等</w:t>
      </w:r>
      <w:r>
        <w:rPr>
          <w:rFonts w:hint="eastAsia"/>
          <w:sz w:val="22"/>
          <w:szCs w:val="22"/>
        </w:rPr>
        <w:t>，包括直接收取或者通过第三人收取，或假借促销费、宣传、赞助费、科研费、劳务费、咨询费、佣金、礼金等名义收取</w:t>
      </w:r>
      <w:r>
        <w:rPr>
          <w:sz w:val="22"/>
          <w:szCs w:val="22"/>
        </w:rPr>
        <w:t>；不得接受乙方馈赠的有价证券和贵重物品；不得</w:t>
      </w:r>
      <w:r>
        <w:rPr>
          <w:rFonts w:hint="eastAsia"/>
          <w:sz w:val="22"/>
          <w:szCs w:val="22"/>
        </w:rPr>
        <w:t>要求</w:t>
      </w:r>
      <w:r>
        <w:rPr>
          <w:sz w:val="22"/>
          <w:szCs w:val="22"/>
        </w:rPr>
        <w:t>乙方报销任何费用；不得</w:t>
      </w:r>
      <w:r>
        <w:rPr>
          <w:rFonts w:hint="eastAsia"/>
          <w:sz w:val="22"/>
          <w:szCs w:val="22"/>
        </w:rPr>
        <w:t>要求乙方</w:t>
      </w:r>
      <w:r>
        <w:rPr>
          <w:sz w:val="22"/>
          <w:szCs w:val="22"/>
        </w:rPr>
        <w:t>购置或长期无偿提供交通工具、通讯工具、家电、办公用品等；不得参加对执行职务有影响的宴请、健身、娱乐、旅游等消费活动；不得向乙方介绍其家属或亲友从事与该采购有关的材料、装备、服务供应等经济活动；不得要求乙方为</w:t>
      </w:r>
      <w:r>
        <w:rPr>
          <w:rFonts w:hint="eastAsia"/>
          <w:sz w:val="22"/>
          <w:szCs w:val="22"/>
        </w:rPr>
        <w:t>其本人及其</w:t>
      </w:r>
      <w:r>
        <w:rPr>
          <w:sz w:val="22"/>
          <w:szCs w:val="22"/>
        </w:rPr>
        <w:t>亲属安排出境和国内旅游等；不得借婚丧嫁娶之机收受乙方财物（含有价证券）</w:t>
      </w:r>
      <w:r>
        <w:rPr>
          <w:rFonts w:hint="eastAsia"/>
          <w:sz w:val="22"/>
          <w:szCs w:val="22"/>
          <w:lang w:eastAsia="zh-CN"/>
        </w:rPr>
        <w:t>；不得用不正当手段使用乙方提供的材料、配套设备，或将材料和设备占为己有或变卖；不得报复乙方举报人</w:t>
      </w:r>
      <w:r>
        <w:rPr>
          <w:sz w:val="22"/>
          <w:szCs w:val="22"/>
        </w:rPr>
        <w:t>。</w:t>
      </w:r>
    </w:p>
    <w:p w14:paraId="155A8915">
      <w:pPr>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对乙方主动给予的</w:t>
      </w:r>
      <w:r>
        <w:rPr>
          <w:rFonts w:hint="eastAsia"/>
          <w:sz w:val="22"/>
          <w:szCs w:val="22"/>
        </w:rPr>
        <w:t>财</w:t>
      </w:r>
      <w:r>
        <w:rPr>
          <w:sz w:val="22"/>
          <w:szCs w:val="22"/>
        </w:rPr>
        <w:t>物（含有价证券），甲方的工作人员要坚决谢绝，无法拒绝的应在两周内上交甲方的内审监察部门。</w:t>
      </w:r>
    </w:p>
    <w:p w14:paraId="366FC3DA">
      <w:pPr>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甲方的工作人员在执行合同过程中，必须遵守廉洁自律的其他有关规定。</w:t>
      </w:r>
    </w:p>
    <w:p w14:paraId="4B6A1399">
      <w:pPr>
        <w:pStyle w:val="11"/>
        <w:keepNext w:val="0"/>
        <w:keepLines w:val="0"/>
        <w:pageBreakBefore w:val="0"/>
        <w:widowControl w:val="0"/>
        <w:numPr>
          <w:ilvl w:val="0"/>
          <w:numId w:val="14"/>
        </w:numPr>
        <w:kinsoku/>
        <w:wordWrap/>
        <w:overflowPunct/>
        <w:topLinePunct w:val="0"/>
        <w:autoSpaceDE/>
        <w:autoSpaceDN/>
        <w:bidi w:val="0"/>
        <w:adjustRightInd/>
        <w:snapToGrid/>
        <w:spacing w:after="157" w:afterLines="50" w:line="360" w:lineRule="exact"/>
        <w:ind w:left="420" w:hanging="420" w:firstLineChars="0"/>
        <w:textAlignment w:val="auto"/>
        <w:rPr>
          <w:rFonts w:ascii="Times New Roman" w:hAnsi="Times New Roman" w:cs="Times New Roman" w:eastAsiaTheme="minorEastAsia"/>
          <w:b/>
          <w:sz w:val="22"/>
          <w:szCs w:val="22"/>
        </w:rPr>
      </w:pPr>
      <w:r>
        <w:rPr>
          <w:sz w:val="22"/>
          <w:szCs w:val="22"/>
        </w:rPr>
        <w:t>乙方的权利和义务</w:t>
      </w:r>
    </w:p>
    <w:p w14:paraId="759D6F95">
      <w:pPr>
        <w:keepNext w:val="0"/>
        <w:keepLines w:val="0"/>
        <w:pageBreakBefore w:val="0"/>
        <w:widowControl w:val="0"/>
        <w:numPr>
          <w:ilvl w:val="0"/>
          <w:numId w:val="16"/>
        </w:numPr>
        <w:tabs>
          <w:tab w:val="left" w:pos="840"/>
          <w:tab w:val="left" w:pos="580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乙方的内审监察人员有权对双方在合同执行过程中的廉洁从业情况进行监督，并积极配合甲方内审监察工作人员就有关违纪问题进行调查取证。</w:t>
      </w:r>
    </w:p>
    <w:p w14:paraId="5C97077C">
      <w:pPr>
        <w:keepNext w:val="0"/>
        <w:keepLines w:val="0"/>
        <w:pageBreakBefore w:val="0"/>
        <w:widowControl w:val="0"/>
        <w:numPr>
          <w:ilvl w:val="0"/>
          <w:numId w:val="16"/>
        </w:numPr>
        <w:tabs>
          <w:tab w:val="left" w:pos="840"/>
          <w:tab w:val="left" w:pos="580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乙方有权了解甲方在廉洁从业方面的各项制度和规定，并主动配合甲方遵守执行。</w:t>
      </w:r>
    </w:p>
    <w:p w14:paraId="294A95C1">
      <w:pPr>
        <w:keepNext w:val="0"/>
        <w:keepLines w:val="0"/>
        <w:pageBreakBefore w:val="0"/>
        <w:widowControl w:val="0"/>
        <w:numPr>
          <w:ilvl w:val="0"/>
          <w:numId w:val="16"/>
        </w:numPr>
        <w:tabs>
          <w:tab w:val="left" w:pos="840"/>
          <w:tab w:val="left" w:pos="580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乙方的工作人员不得以任何方式向甲方的工作人员了解甲方的商业秘密</w:t>
      </w:r>
      <w:r>
        <w:rPr>
          <w:rFonts w:hint="eastAsia"/>
          <w:sz w:val="22"/>
          <w:szCs w:val="22"/>
        </w:rPr>
        <w:t>，不得向他人泄露合同签订、履行过程中及其他情况下所掌握的甲方商业秘密，不得利用所掌握甲方商业秘密为自己及关系人谋取不正当利益</w:t>
      </w:r>
      <w:r>
        <w:rPr>
          <w:sz w:val="22"/>
          <w:szCs w:val="22"/>
        </w:rPr>
        <w:t>。</w:t>
      </w:r>
    </w:p>
    <w:p w14:paraId="6C824945">
      <w:pPr>
        <w:keepNext w:val="0"/>
        <w:keepLines w:val="0"/>
        <w:pageBreakBefore w:val="0"/>
        <w:widowControl w:val="0"/>
        <w:numPr>
          <w:ilvl w:val="0"/>
          <w:numId w:val="16"/>
        </w:numPr>
        <w:tabs>
          <w:tab w:val="left" w:pos="840"/>
          <w:tab w:val="left" w:pos="580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乙方的工作人员在合同执行过程中，不得向甲方的工作人员行贿、提供回扣或其他好处费等</w:t>
      </w:r>
      <w:r>
        <w:rPr>
          <w:rFonts w:hint="eastAsia"/>
          <w:sz w:val="22"/>
          <w:szCs w:val="22"/>
        </w:rPr>
        <w:t>，包括直接收取或者通过第三人给予，或假借促销费、宣传、赞助费、科研费、劳务费、咨询费、佣金、礼金等名义给予</w:t>
      </w:r>
      <w:r>
        <w:rPr>
          <w:sz w:val="22"/>
          <w:szCs w:val="22"/>
        </w:rPr>
        <w:t>；不得向甲方的工作人员馈赠有价证券和贵重物品；不得给甲方的工作人员报销任何费用；不得为甲方的工作人员购置或长期无偿提供交通工具、通讯工具、家电、办公用品等；不得邀请甲方的工作人员参加对执行职务有影响的宴请、健身、娱乐、旅游等消费活动；不得接受甲方的工作人员介绍的家属或亲友从事与该项目有关的材料、装备、服务供应等经济活动；不得为甲方的工作人员</w:t>
      </w:r>
      <w:r>
        <w:rPr>
          <w:rFonts w:hint="eastAsia"/>
          <w:sz w:val="22"/>
          <w:szCs w:val="22"/>
        </w:rPr>
        <w:t>及其</w:t>
      </w:r>
      <w:r>
        <w:rPr>
          <w:sz w:val="22"/>
          <w:szCs w:val="22"/>
        </w:rPr>
        <w:t>亲属安排出境和国内旅游等；不得借婚丧嫁娶之机向甲方的工作人员赠送财物（含有价证券）</w:t>
      </w:r>
      <w:r>
        <w:rPr>
          <w:rFonts w:hint="eastAsia"/>
          <w:sz w:val="22"/>
          <w:szCs w:val="22"/>
          <w:lang w:eastAsia="zh-CN"/>
        </w:rPr>
        <w:t>；不得协助甲方用不正当手段使用乙方提供的材料、配套设备，或将材料和设备占为己有或变卖；不得帮助甲方做伪证</w:t>
      </w:r>
      <w:r>
        <w:rPr>
          <w:sz w:val="22"/>
          <w:szCs w:val="22"/>
        </w:rPr>
        <w:t>。</w:t>
      </w:r>
    </w:p>
    <w:p w14:paraId="11A7B669">
      <w:pPr>
        <w:keepNext w:val="0"/>
        <w:keepLines w:val="0"/>
        <w:pageBreakBefore w:val="0"/>
        <w:widowControl w:val="0"/>
        <w:numPr>
          <w:ilvl w:val="0"/>
          <w:numId w:val="16"/>
        </w:numPr>
        <w:tabs>
          <w:tab w:val="left" w:pos="840"/>
          <w:tab w:val="left" w:pos="580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乙方发现甲方的工作人员有不廉洁的行为，请在48小时内</w:t>
      </w:r>
      <w:r>
        <w:rPr>
          <w:rFonts w:hint="eastAsia" w:eastAsiaTheme="minorEastAsia"/>
          <w:lang w:val="en-US" w:eastAsia="zh-CN"/>
        </w:rPr>
        <w:t>向甲方廉洁监督电话028-6021 2799举报，或</w:t>
      </w:r>
      <w:r>
        <w:rPr>
          <w:sz w:val="22"/>
          <w:szCs w:val="22"/>
        </w:rPr>
        <w:t>署名举报至甲方的廉洁监督邮箱：shenji@zonergy.com。</w:t>
      </w:r>
    </w:p>
    <w:p w14:paraId="4578DAEA">
      <w:pPr>
        <w:pStyle w:val="11"/>
        <w:keepNext w:val="0"/>
        <w:keepLines w:val="0"/>
        <w:pageBreakBefore w:val="0"/>
        <w:widowControl w:val="0"/>
        <w:numPr>
          <w:ilvl w:val="0"/>
          <w:numId w:val="14"/>
        </w:numPr>
        <w:kinsoku/>
        <w:wordWrap/>
        <w:overflowPunct/>
        <w:topLinePunct w:val="0"/>
        <w:autoSpaceDE/>
        <w:autoSpaceDN/>
        <w:bidi w:val="0"/>
        <w:adjustRightInd/>
        <w:snapToGrid/>
        <w:spacing w:after="157" w:afterLines="50" w:line="360" w:lineRule="exact"/>
        <w:ind w:left="420" w:hanging="420" w:firstLineChars="0"/>
        <w:textAlignment w:val="auto"/>
        <w:rPr>
          <w:rFonts w:ascii="Times New Roman" w:hAnsi="Times New Roman" w:cs="Times New Roman" w:eastAsiaTheme="minorEastAsia"/>
          <w:b/>
          <w:sz w:val="22"/>
          <w:szCs w:val="22"/>
        </w:rPr>
      </w:pPr>
      <w:r>
        <w:rPr>
          <w:sz w:val="22"/>
          <w:szCs w:val="22"/>
        </w:rPr>
        <w:t>违约责任</w:t>
      </w:r>
    </w:p>
    <w:p w14:paraId="1100B01C">
      <w:pPr>
        <w:keepNext w:val="0"/>
        <w:keepLines w:val="0"/>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甲方的工作人员违反廉洁责任，经调查属实的，甲方将依据甲方规章制度对当事人进行严肃处理，对涉嫌犯罪人员移送司法机关。</w:t>
      </w:r>
    </w:p>
    <w:p w14:paraId="3D9B3CFA">
      <w:pPr>
        <w:keepNext w:val="0"/>
        <w:keepLines w:val="0"/>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乙方工作人员违反廉洁责任，经调查属实，应按照合同金额的10%承担违约责任，甲方有权立即扣除乙方的履约保证金或者提取履约保函（如果有），并有权解除合同。给甲方造成损失或者致使甲方面临重大损失的威胁时，乙方应赔偿甲方全部损失。涉嫌诈骗、商业贿赂等犯罪的，甲方有权立即报送司法机关追究刑事责任。</w:t>
      </w:r>
    </w:p>
    <w:p w14:paraId="29E37630">
      <w:pPr>
        <w:pStyle w:val="11"/>
        <w:keepNext w:val="0"/>
        <w:keepLines w:val="0"/>
        <w:pageBreakBefore w:val="0"/>
        <w:widowControl w:val="0"/>
        <w:numPr>
          <w:ilvl w:val="0"/>
          <w:numId w:val="14"/>
        </w:numPr>
        <w:kinsoku/>
        <w:wordWrap/>
        <w:overflowPunct/>
        <w:topLinePunct w:val="0"/>
        <w:autoSpaceDE/>
        <w:autoSpaceDN/>
        <w:bidi w:val="0"/>
        <w:adjustRightInd/>
        <w:snapToGrid/>
        <w:spacing w:after="157" w:afterLines="50" w:line="360" w:lineRule="exact"/>
        <w:ind w:left="420" w:hanging="420" w:firstLineChars="0"/>
        <w:textAlignment w:val="auto"/>
        <w:rPr>
          <w:rFonts w:ascii="Times New Roman" w:hAnsi="Times New Roman" w:cs="Times New Roman" w:eastAsiaTheme="minorEastAsia"/>
          <w:b/>
          <w:sz w:val="22"/>
          <w:szCs w:val="22"/>
        </w:rPr>
      </w:pPr>
      <w:r>
        <w:rPr>
          <w:sz w:val="22"/>
          <w:szCs w:val="22"/>
        </w:rPr>
        <w:t>其他</w:t>
      </w:r>
    </w:p>
    <w:p w14:paraId="05757A1A">
      <w:pPr>
        <w:keepNext w:val="0"/>
        <w:keepLines w:val="0"/>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本协议书作为合同的附件，与合同具有同等的法律效力。</w:t>
      </w:r>
    </w:p>
    <w:p w14:paraId="0614A0B7">
      <w:pPr>
        <w:keepNext w:val="0"/>
        <w:keepLines w:val="0"/>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exact"/>
        <w:ind w:left="0" w:firstLine="440" w:firstLineChars="200"/>
        <w:jc w:val="left"/>
        <w:textAlignment w:val="auto"/>
        <w:rPr>
          <w:rFonts w:ascii="Times New Roman" w:hAnsi="Times New Roman" w:cs="Times New Roman" w:eastAsiaTheme="minorEastAsia"/>
          <w:sz w:val="22"/>
          <w:szCs w:val="22"/>
        </w:rPr>
      </w:pPr>
      <w:r>
        <w:rPr>
          <w:sz w:val="22"/>
          <w:szCs w:val="22"/>
        </w:rPr>
        <w:t>本协议书经双方代表签字、盖章后生效，合同最终验收并完成款项支付后失效。</w:t>
      </w:r>
    </w:p>
    <w:p w14:paraId="059C75A3">
      <w:pPr>
        <w:keepNext w:val="0"/>
        <w:keepLines w:val="0"/>
        <w:pageBreakBefore w:val="0"/>
        <w:widowControl w:val="0"/>
        <w:tabs>
          <w:tab w:val="left" w:pos="840"/>
        </w:tabs>
        <w:kinsoku/>
        <w:wordWrap/>
        <w:overflowPunct/>
        <w:topLinePunct w:val="0"/>
        <w:autoSpaceDE/>
        <w:autoSpaceDN/>
        <w:bidi w:val="0"/>
        <w:adjustRightInd/>
        <w:snapToGrid/>
        <w:spacing w:after="313" w:afterLines="100" w:line="360" w:lineRule="exact"/>
        <w:ind w:left="420" w:leftChars="200"/>
        <w:jc w:val="left"/>
        <w:textAlignment w:val="auto"/>
        <w:rPr>
          <w:rFonts w:ascii="Times New Roman" w:hAnsi="Times New Roman" w:cs="Times New Roman" w:eastAsiaTheme="minorEastAsia"/>
          <w:sz w:val="22"/>
          <w:szCs w:val="22"/>
        </w:rPr>
      </w:pPr>
      <w:r>
        <w:rPr>
          <w:sz w:val="22"/>
          <w:szCs w:val="22"/>
        </w:rPr>
        <w:t>（以下无正文）</w:t>
      </w:r>
    </w:p>
    <w:tbl>
      <w:tblPr>
        <w:tblStyle w:val="6"/>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14:paraId="2460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4A11B275">
            <w:pPr>
              <w:spacing w:afterLines="45" w:line="380" w:lineRule="exact"/>
              <w:rPr>
                <w:rFonts w:ascii="Times New Roman" w:hAnsi="宋体" w:cs="Times New Roman"/>
                <w:sz w:val="22"/>
                <w:szCs w:val="22"/>
              </w:rPr>
            </w:pPr>
            <w:r>
              <w:rPr>
                <w:rFonts w:ascii="Times New Roman" w:hAnsi="宋体" w:cs="Times New Roman"/>
                <w:sz w:val="22"/>
                <w:szCs w:val="22"/>
              </w:rPr>
              <w:t>甲方：</w:t>
            </w:r>
            <w:r>
              <w:rPr>
                <w:rFonts w:hint="eastAsia" w:cs="宋体"/>
                <w:sz w:val="22"/>
                <w:szCs w:val="22"/>
                <w:lang w:val="en-US" w:eastAsia="zh-CN"/>
              </w:rPr>
              <w:t>兴数能源科技有限公司</w:t>
            </w:r>
          </w:p>
          <w:p w14:paraId="42F270E0">
            <w:pPr>
              <w:spacing w:afterLines="45" w:line="380" w:lineRule="exact"/>
              <w:rPr>
                <w:rFonts w:ascii="Times New Roman" w:hAnsi="宋体" w:cs="Times New Roman"/>
                <w:sz w:val="22"/>
                <w:szCs w:val="22"/>
              </w:rPr>
            </w:pPr>
          </w:p>
        </w:tc>
        <w:tc>
          <w:tcPr>
            <w:tcW w:w="4494" w:type="dxa"/>
            <w:noWrap w:val="0"/>
            <w:vAlign w:val="top"/>
          </w:tcPr>
          <w:p w14:paraId="62FCFBB3">
            <w:pPr>
              <w:spacing w:afterLines="45" w:line="380" w:lineRule="exact"/>
              <w:rPr>
                <w:rFonts w:ascii="Times New Roman" w:hAnsi="宋体" w:cs="Times New Roman"/>
                <w:sz w:val="22"/>
                <w:szCs w:val="22"/>
              </w:rPr>
            </w:pPr>
            <w:r>
              <w:rPr>
                <w:rFonts w:ascii="Times New Roman" w:hAnsi="宋体" w:cs="Times New Roman"/>
                <w:sz w:val="22"/>
                <w:szCs w:val="22"/>
              </w:rPr>
              <w:t>乙方：</w:t>
            </w:r>
            <w:r>
              <w:rPr>
                <w:rFonts w:hint="eastAsia" w:cs="宋体"/>
                <w:sz w:val="22"/>
                <w:szCs w:val="22"/>
                <w:lang w:val="en-US" w:eastAsia="zh-CN"/>
              </w:rPr>
              <w:t>***公司</w:t>
            </w:r>
          </w:p>
          <w:p w14:paraId="5A695539">
            <w:pPr>
              <w:spacing w:afterLines="45" w:line="380" w:lineRule="exact"/>
              <w:rPr>
                <w:rFonts w:ascii="Times New Roman" w:hAnsi="宋体" w:cs="Times New Roman"/>
                <w:sz w:val="22"/>
                <w:szCs w:val="22"/>
              </w:rPr>
            </w:pPr>
          </w:p>
        </w:tc>
      </w:tr>
      <w:tr w14:paraId="1189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510FD6E4">
            <w:pPr>
              <w:spacing w:afterLines="150" w:line="380" w:lineRule="exact"/>
              <w:rPr>
                <w:rFonts w:ascii="Times New Roman" w:hAnsi="宋体" w:cs="Times New Roman"/>
                <w:sz w:val="22"/>
                <w:szCs w:val="22"/>
              </w:rPr>
            </w:pPr>
            <w:r>
              <w:rPr>
                <w:rFonts w:ascii="Times New Roman" w:hAnsi="宋体" w:cs="Times New Roman"/>
                <w:sz w:val="22"/>
                <w:szCs w:val="22"/>
              </w:rPr>
              <w:t>代表签字：</w:t>
            </w:r>
          </w:p>
        </w:tc>
        <w:tc>
          <w:tcPr>
            <w:tcW w:w="4494" w:type="dxa"/>
            <w:noWrap w:val="0"/>
            <w:vAlign w:val="top"/>
          </w:tcPr>
          <w:p w14:paraId="6365E512">
            <w:pPr>
              <w:spacing w:afterLines="45" w:line="380" w:lineRule="exact"/>
              <w:rPr>
                <w:rFonts w:ascii="Times New Roman" w:hAnsi="Times New Roman" w:cs="Times New Roman"/>
                <w:sz w:val="22"/>
                <w:szCs w:val="22"/>
              </w:rPr>
            </w:pPr>
            <w:r>
              <w:rPr>
                <w:rFonts w:ascii="Times New Roman" w:hAnsi="宋体" w:cs="Times New Roman"/>
                <w:sz w:val="22"/>
                <w:szCs w:val="22"/>
              </w:rPr>
              <w:t>代表签字：</w:t>
            </w:r>
          </w:p>
        </w:tc>
      </w:tr>
      <w:tr w14:paraId="5CEE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2347510A">
            <w:pPr>
              <w:spacing w:afterLines="45" w:line="380" w:lineRule="exact"/>
              <w:rPr>
                <w:rFonts w:ascii="Times New Roman" w:hAnsi="Times New Roman" w:cs="Times New Roman"/>
                <w:sz w:val="22"/>
                <w:szCs w:val="22"/>
              </w:rPr>
            </w:pPr>
            <w:r>
              <w:rPr>
                <w:rFonts w:ascii="Times New Roman" w:hAnsi="Times New Roman" w:cs="Times New Roman"/>
                <w:sz w:val="22"/>
                <w:szCs w:val="22"/>
              </w:rPr>
              <w:t xml:space="preserve">    </w:t>
            </w:r>
            <w:sdt>
              <w:sdtPr>
                <w:rPr>
                  <w:rFonts w:ascii="Times New Roman" w:hAnsi="Times New Roman" w:eastAsia="宋体" w:cs="Times New Roman"/>
                  <w:sz w:val="22"/>
                  <w:szCs w:val="22"/>
                  <w:lang w:val="en-US" w:eastAsia="zh-CN" w:bidi="ar-SA"/>
                </w:rPr>
                <w:id w:val="147482678"/>
                <w:placeholder>
                  <w:docPart w:val="{1d9d9482-acb1-491c-a344-999e1cac457c}"/>
                </w:placeholder>
              </w:sdtPr>
              <w:sdtEndPr>
                <w:rPr>
                  <w:rFonts w:ascii="Times New Roman" w:hAnsi="宋体" w:eastAsia="宋体" w:cs="Times New Roman"/>
                  <w:sz w:val="22"/>
                  <w:szCs w:val="22"/>
                  <w:lang w:val="en-US" w:eastAsia="zh-CN" w:bidi="ar-SA"/>
                </w:rPr>
              </w:sdtEndPr>
              <w:sdtContent>
                <w:r>
                  <w:rPr>
                    <w:rFonts w:ascii="Times New Roman" w:hAnsi="Times New Roman" w:cs="Times New Roman"/>
                    <w:sz w:val="22"/>
                    <w:szCs w:val="22"/>
                  </w:rPr>
                  <w:t xml:space="preserve">      </w:t>
                </w:r>
                <w:r>
                  <w:rPr>
                    <w:rFonts w:ascii="Times New Roman" w:hAnsi="宋体" w:cs="Times New Roman"/>
                    <w:sz w:val="22"/>
                    <w:szCs w:val="22"/>
                  </w:rPr>
                  <w:t>年</w:t>
                </w:r>
                <w:r>
                  <w:rPr>
                    <w:rFonts w:ascii="Times New Roman" w:hAnsi="Times New Roman" w:cs="Times New Roman"/>
                    <w:sz w:val="22"/>
                    <w:szCs w:val="22"/>
                  </w:rPr>
                  <w:t xml:space="preserve">    </w:t>
                </w:r>
                <w:r>
                  <w:rPr>
                    <w:rFonts w:ascii="Times New Roman" w:hAnsi="宋体" w:cs="Times New Roman"/>
                    <w:sz w:val="22"/>
                    <w:szCs w:val="22"/>
                  </w:rPr>
                  <w:t>月</w:t>
                </w:r>
                <w:r>
                  <w:rPr>
                    <w:rFonts w:ascii="Times New Roman" w:hAnsi="Times New Roman" w:cs="Times New Roman"/>
                    <w:sz w:val="22"/>
                    <w:szCs w:val="22"/>
                  </w:rPr>
                  <w:t xml:space="preserve">    </w:t>
                </w:r>
                <w:r>
                  <w:rPr>
                    <w:rFonts w:ascii="Times New Roman" w:hAnsi="宋体" w:cs="Times New Roman"/>
                    <w:sz w:val="22"/>
                    <w:szCs w:val="22"/>
                  </w:rPr>
                  <w:t>日</w:t>
                </w:r>
              </w:sdtContent>
            </w:sdt>
          </w:p>
        </w:tc>
        <w:tc>
          <w:tcPr>
            <w:tcW w:w="4494" w:type="dxa"/>
            <w:noWrap w:val="0"/>
            <w:vAlign w:val="top"/>
          </w:tcPr>
          <w:p w14:paraId="074FC45A">
            <w:pPr>
              <w:spacing w:afterLines="45" w:line="380" w:lineRule="exact"/>
              <w:rPr>
                <w:rFonts w:ascii="Times New Roman" w:hAnsi="Times New Roman" w:cs="Times New Roman"/>
                <w:sz w:val="22"/>
                <w:szCs w:val="22"/>
              </w:rPr>
            </w:pPr>
            <w:r>
              <w:rPr>
                <w:rFonts w:ascii="Times New Roman" w:hAnsi="Times New Roman" w:cs="Times New Roman"/>
                <w:sz w:val="22"/>
                <w:szCs w:val="22"/>
              </w:rPr>
              <w:t xml:space="preserve">   </w:t>
            </w:r>
            <w:sdt>
              <w:sdtPr>
                <w:rPr>
                  <w:rFonts w:ascii="Times New Roman" w:hAnsi="Times New Roman" w:eastAsia="宋体" w:cs="Times New Roman"/>
                  <w:sz w:val="22"/>
                  <w:szCs w:val="22"/>
                  <w:lang w:val="en-US" w:eastAsia="zh-CN" w:bidi="ar-SA"/>
                </w:rPr>
                <w:id w:val="147482668"/>
                <w:placeholder>
                  <w:docPart w:val="{0e8a81aa-bf37-467b-9128-8fedb1cc9d73}"/>
                </w:placeholder>
              </w:sdtPr>
              <w:sdtEndPr>
                <w:rPr>
                  <w:rFonts w:ascii="Times New Roman" w:hAnsi="宋体" w:eastAsia="宋体" w:cs="Times New Roman"/>
                  <w:sz w:val="22"/>
                  <w:szCs w:val="22"/>
                  <w:lang w:val="en-US" w:eastAsia="zh-CN" w:bidi="ar-SA"/>
                </w:rPr>
              </w:sdtEndPr>
              <w:sdtContent>
                <w:r>
                  <w:rPr>
                    <w:rFonts w:ascii="Times New Roman" w:hAnsi="Times New Roman" w:cs="Times New Roman"/>
                    <w:sz w:val="22"/>
                    <w:szCs w:val="22"/>
                  </w:rPr>
                  <w:t xml:space="preserve">       </w:t>
                </w:r>
                <w:r>
                  <w:rPr>
                    <w:rFonts w:ascii="Times New Roman" w:hAnsi="宋体" w:cs="Times New Roman"/>
                    <w:sz w:val="22"/>
                    <w:szCs w:val="22"/>
                  </w:rPr>
                  <w:t>年</w:t>
                </w:r>
                <w:r>
                  <w:rPr>
                    <w:rFonts w:ascii="Times New Roman" w:hAnsi="Times New Roman" w:cs="Times New Roman"/>
                    <w:sz w:val="22"/>
                    <w:szCs w:val="22"/>
                  </w:rPr>
                  <w:t xml:space="preserve">    </w:t>
                </w:r>
                <w:r>
                  <w:rPr>
                    <w:rFonts w:ascii="Times New Roman" w:hAnsi="宋体" w:cs="Times New Roman"/>
                    <w:sz w:val="22"/>
                    <w:szCs w:val="22"/>
                  </w:rPr>
                  <w:t>月</w:t>
                </w:r>
                <w:r>
                  <w:rPr>
                    <w:rFonts w:ascii="Times New Roman" w:hAnsi="Times New Roman" w:cs="Times New Roman"/>
                    <w:sz w:val="22"/>
                    <w:szCs w:val="22"/>
                  </w:rPr>
                  <w:t xml:space="preserve">    </w:t>
                </w:r>
                <w:r>
                  <w:rPr>
                    <w:rFonts w:ascii="Times New Roman" w:hAnsi="宋体" w:cs="Times New Roman"/>
                    <w:sz w:val="22"/>
                    <w:szCs w:val="22"/>
                  </w:rPr>
                  <w:t>日</w:t>
                </w:r>
              </w:sdtContent>
            </w:sdt>
          </w:p>
        </w:tc>
      </w:tr>
    </w:tbl>
    <w:p w14:paraId="38A9D124">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default"/>
          <w:sz w:val="22"/>
          <w:szCs w:val="22"/>
          <w:lang w:val="en-US" w:eastAsia="zh-CN"/>
        </w:rPr>
      </w:pPr>
    </w:p>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Bodoni MT Black">
    <w:panose1 w:val="02070A03080606020203"/>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E91F">
    <w:pPr>
      <w:pStyle w:val="4"/>
      <w:rPr>
        <w:rFonts w:hint="eastAsia"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10F2EB">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310F2EB">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2ABFB">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08BBA89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427F">
    <w:pPr>
      <w:pStyle w:val="4"/>
      <w:jc w:val="center"/>
      <w:rPr>
        <w:rFonts w:hint="eastAsia" w:ascii="Bodoni MT Black" w:hAnsi="Bodoni MT Black"/>
        <w:sz w:val="28"/>
        <w:szCs w:val="28"/>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62E8C"/>
    <w:multiLevelType w:val="singleLevel"/>
    <w:tmpl w:val="A9862E8C"/>
    <w:lvl w:ilvl="0" w:tentative="0">
      <w:start w:val="1"/>
      <w:numFmt w:val="decimal"/>
      <w:lvlText w:val="%1."/>
      <w:lvlJc w:val="left"/>
      <w:pPr>
        <w:ind w:left="0" w:firstLine="510"/>
      </w:pPr>
      <w:rPr>
        <w:rFonts w:hint="default"/>
      </w:rPr>
    </w:lvl>
  </w:abstractNum>
  <w:abstractNum w:abstractNumId="1">
    <w:nsid w:val="BE826222"/>
    <w:multiLevelType w:val="singleLevel"/>
    <w:tmpl w:val="BE826222"/>
    <w:lvl w:ilvl="0" w:tentative="0">
      <w:start w:val="1"/>
      <w:numFmt w:val="decimal"/>
      <w:lvlText w:val="%1."/>
      <w:lvlJc w:val="left"/>
      <w:pPr>
        <w:ind w:left="0" w:firstLine="510"/>
      </w:pPr>
      <w:rPr>
        <w:rFonts w:hint="default"/>
      </w:rPr>
    </w:lvl>
  </w:abstractNum>
  <w:abstractNum w:abstractNumId="2">
    <w:nsid w:val="C68C613D"/>
    <w:multiLevelType w:val="singleLevel"/>
    <w:tmpl w:val="C68C613D"/>
    <w:lvl w:ilvl="0" w:tentative="0">
      <w:start w:val="1"/>
      <w:numFmt w:val="decimal"/>
      <w:lvlText w:val="(%1)"/>
      <w:lvlJc w:val="left"/>
      <w:pPr>
        <w:ind w:left="425" w:hanging="425"/>
      </w:pPr>
      <w:rPr>
        <w:rFonts w:hint="default"/>
      </w:rPr>
    </w:lvl>
  </w:abstractNum>
  <w:abstractNum w:abstractNumId="3">
    <w:nsid w:val="E415762F"/>
    <w:multiLevelType w:val="singleLevel"/>
    <w:tmpl w:val="E415762F"/>
    <w:lvl w:ilvl="0" w:tentative="0">
      <w:start w:val="1"/>
      <w:numFmt w:val="decimal"/>
      <w:lvlText w:val="%1."/>
      <w:lvlJc w:val="left"/>
      <w:pPr>
        <w:ind w:left="0" w:firstLine="510"/>
      </w:pPr>
      <w:rPr>
        <w:rFonts w:hint="default"/>
      </w:rPr>
    </w:lvl>
  </w:abstractNum>
  <w:abstractNum w:abstractNumId="4">
    <w:nsid w:val="F48E5365"/>
    <w:multiLevelType w:val="singleLevel"/>
    <w:tmpl w:val="F48E5365"/>
    <w:lvl w:ilvl="0" w:tentative="0">
      <w:start w:val="1"/>
      <w:numFmt w:val="decimal"/>
      <w:lvlText w:val="%1."/>
      <w:lvlJc w:val="left"/>
      <w:pPr>
        <w:ind w:left="0" w:firstLine="510"/>
      </w:pPr>
      <w:rPr>
        <w:rFonts w:hint="default"/>
      </w:rPr>
    </w:lvl>
  </w:abstractNum>
  <w:abstractNum w:abstractNumId="5">
    <w:nsid w:val="F56A3BCA"/>
    <w:multiLevelType w:val="singleLevel"/>
    <w:tmpl w:val="F56A3BCA"/>
    <w:lvl w:ilvl="0" w:tentative="0">
      <w:start w:val="1"/>
      <w:numFmt w:val="decimal"/>
      <w:lvlText w:val="%1、"/>
      <w:lvlJc w:val="left"/>
      <w:pPr>
        <w:tabs>
          <w:tab w:val="left" w:pos="420"/>
        </w:tabs>
        <w:ind w:left="425" w:hanging="425"/>
      </w:pPr>
      <w:rPr>
        <w:rFonts w:hint="default"/>
        <w:sz w:val="22"/>
        <w:szCs w:val="22"/>
      </w:rPr>
    </w:lvl>
  </w:abstractNum>
  <w:abstractNum w:abstractNumId="6">
    <w:nsid w:val="F6EDB2F0"/>
    <w:multiLevelType w:val="singleLevel"/>
    <w:tmpl w:val="F6EDB2F0"/>
    <w:lvl w:ilvl="0" w:tentative="0">
      <w:start w:val="1"/>
      <w:numFmt w:val="decimal"/>
      <w:lvlText w:val="%1、"/>
      <w:lvlJc w:val="left"/>
      <w:pPr>
        <w:tabs>
          <w:tab w:val="left" w:pos="420"/>
        </w:tabs>
        <w:ind w:left="425" w:hanging="425"/>
      </w:pPr>
      <w:rPr>
        <w:rFonts w:hint="default"/>
        <w:sz w:val="22"/>
        <w:szCs w:val="22"/>
      </w:rPr>
    </w:lvl>
  </w:abstractNum>
  <w:abstractNum w:abstractNumId="7">
    <w:nsid w:val="04E39424"/>
    <w:multiLevelType w:val="singleLevel"/>
    <w:tmpl w:val="04E39424"/>
    <w:lvl w:ilvl="0" w:tentative="0">
      <w:start w:val="1"/>
      <w:numFmt w:val="decimal"/>
      <w:lvlText w:val="%1."/>
      <w:lvlJc w:val="left"/>
      <w:pPr>
        <w:ind w:left="0" w:firstLine="510"/>
      </w:pPr>
      <w:rPr>
        <w:rFonts w:hint="default"/>
      </w:rPr>
    </w:lvl>
  </w:abstractNum>
  <w:abstractNum w:abstractNumId="8">
    <w:nsid w:val="0C3ABAFC"/>
    <w:multiLevelType w:val="singleLevel"/>
    <w:tmpl w:val="0C3ABAFC"/>
    <w:lvl w:ilvl="0" w:tentative="0">
      <w:start w:val="1"/>
      <w:numFmt w:val="chineseCounting"/>
      <w:suff w:val="nothing"/>
      <w:lvlText w:val="%1、"/>
      <w:lvlJc w:val="left"/>
      <w:pPr>
        <w:ind w:left="0" w:firstLine="420"/>
      </w:pPr>
      <w:rPr>
        <w:rFonts w:hint="eastAsia"/>
      </w:rPr>
    </w:lvl>
  </w:abstractNum>
  <w:abstractNum w:abstractNumId="9">
    <w:nsid w:val="201DC725"/>
    <w:multiLevelType w:val="singleLevel"/>
    <w:tmpl w:val="201DC725"/>
    <w:lvl w:ilvl="0" w:tentative="0">
      <w:start w:val="1"/>
      <w:numFmt w:val="decimal"/>
      <w:lvlText w:val="%1、"/>
      <w:lvlJc w:val="left"/>
      <w:pPr>
        <w:tabs>
          <w:tab w:val="left" w:pos="420"/>
        </w:tabs>
        <w:ind w:left="425" w:hanging="425"/>
      </w:pPr>
      <w:rPr>
        <w:rFonts w:hint="default"/>
        <w:sz w:val="22"/>
        <w:szCs w:val="22"/>
      </w:rPr>
    </w:lvl>
  </w:abstractNum>
  <w:abstractNum w:abstractNumId="10">
    <w:nsid w:val="23D7CD71"/>
    <w:multiLevelType w:val="singleLevel"/>
    <w:tmpl w:val="23D7CD71"/>
    <w:lvl w:ilvl="0" w:tentative="0">
      <w:start w:val="1"/>
      <w:numFmt w:val="decimal"/>
      <w:lvlText w:val="%1."/>
      <w:lvlJc w:val="left"/>
      <w:pPr>
        <w:ind w:left="0" w:firstLine="510"/>
      </w:pPr>
      <w:rPr>
        <w:rFonts w:hint="default"/>
      </w:rPr>
    </w:lvl>
  </w:abstractNum>
  <w:abstractNum w:abstractNumId="11">
    <w:nsid w:val="32B5711D"/>
    <w:multiLevelType w:val="singleLevel"/>
    <w:tmpl w:val="32B5711D"/>
    <w:lvl w:ilvl="0" w:tentative="0">
      <w:start w:val="1"/>
      <w:numFmt w:val="decimal"/>
      <w:lvlText w:val="%1."/>
      <w:lvlJc w:val="left"/>
      <w:pPr>
        <w:ind w:left="0" w:firstLine="510"/>
      </w:pPr>
      <w:rPr>
        <w:rFonts w:hint="default"/>
      </w:rPr>
    </w:lvl>
  </w:abstractNum>
  <w:abstractNum w:abstractNumId="12">
    <w:nsid w:val="38327837"/>
    <w:multiLevelType w:val="singleLevel"/>
    <w:tmpl w:val="38327837"/>
    <w:lvl w:ilvl="0" w:tentative="0">
      <w:start w:val="1"/>
      <w:numFmt w:val="decimal"/>
      <w:lvlText w:val="%1."/>
      <w:lvlJc w:val="left"/>
      <w:pPr>
        <w:ind w:left="0" w:firstLine="510"/>
      </w:pPr>
      <w:rPr>
        <w:rFonts w:hint="default"/>
      </w:rPr>
    </w:lvl>
  </w:abstractNum>
  <w:abstractNum w:abstractNumId="13">
    <w:nsid w:val="505BD472"/>
    <w:multiLevelType w:val="singleLevel"/>
    <w:tmpl w:val="505BD472"/>
    <w:lvl w:ilvl="0" w:tentative="0">
      <w:start w:val="1"/>
      <w:numFmt w:val="decimal"/>
      <w:lvlText w:val="%1."/>
      <w:lvlJc w:val="left"/>
      <w:pPr>
        <w:ind w:left="0" w:firstLine="510"/>
      </w:pPr>
      <w:rPr>
        <w:rFonts w:hint="default"/>
      </w:rPr>
    </w:lvl>
  </w:abstractNum>
  <w:abstractNum w:abstractNumId="14">
    <w:nsid w:val="50B166FC"/>
    <w:multiLevelType w:val="multilevel"/>
    <w:tmpl w:val="50B166F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15C96C7"/>
    <w:multiLevelType w:val="singleLevel"/>
    <w:tmpl w:val="615C96C7"/>
    <w:lvl w:ilvl="0" w:tentative="0">
      <w:start w:val="1"/>
      <w:numFmt w:val="decimal"/>
      <w:lvlText w:val="%1."/>
      <w:lvlJc w:val="left"/>
      <w:pPr>
        <w:ind w:left="0" w:firstLine="510"/>
      </w:pPr>
      <w:rPr>
        <w:rFonts w:hint="default"/>
      </w:rPr>
    </w:lvl>
  </w:abstractNum>
  <w:abstractNum w:abstractNumId="16">
    <w:nsid w:val="61A2B6DE"/>
    <w:multiLevelType w:val="multilevel"/>
    <w:tmpl w:val="61A2B6DE"/>
    <w:lvl w:ilvl="0" w:tentative="0">
      <w:start w:val="1"/>
      <w:numFmt w:val="decimal"/>
      <w:lvlText w:val="%1."/>
      <w:lvlJc w:val="left"/>
      <w:pPr>
        <w:ind w:left="0" w:firstLine="510"/>
      </w:pPr>
      <w:rPr>
        <w:rFonts w:hint="default"/>
      </w:rPr>
    </w:lvl>
    <w:lvl w:ilvl="1" w:tentative="0">
      <w:start w:val="1"/>
      <w:numFmt w:val="decimal"/>
      <w:lvlText w:val="(%2)"/>
      <w:lvlJc w:val="left"/>
      <w:pPr>
        <w:tabs>
          <w:tab w:val="left" w:pos="840"/>
        </w:tabs>
        <w:ind w:left="1350" w:hanging="420"/>
      </w:pPr>
      <w:rPr>
        <w:rFonts w:hint="default"/>
      </w:rPr>
    </w:lvl>
    <w:lvl w:ilvl="2" w:tentative="0">
      <w:start w:val="1"/>
      <w:numFmt w:val="decimalEnclosedCircleChinese"/>
      <w:lvlText w:val="%3"/>
      <w:lvlJc w:val="left"/>
      <w:pPr>
        <w:tabs>
          <w:tab w:val="left" w:pos="1260"/>
        </w:tabs>
        <w:ind w:left="1770" w:hanging="420"/>
      </w:pPr>
      <w:rPr>
        <w:rFonts w:hint="default"/>
      </w:rPr>
    </w:lvl>
    <w:lvl w:ilvl="3" w:tentative="0">
      <w:start w:val="1"/>
      <w:numFmt w:val="decimal"/>
      <w:lvlText w:val="%4)"/>
      <w:lvlJc w:val="left"/>
      <w:pPr>
        <w:tabs>
          <w:tab w:val="left" w:pos="1680"/>
        </w:tabs>
        <w:ind w:left="2190" w:hanging="420"/>
      </w:pPr>
      <w:rPr>
        <w:rFonts w:hint="default"/>
      </w:rPr>
    </w:lvl>
    <w:lvl w:ilvl="4" w:tentative="0">
      <w:start w:val="1"/>
      <w:numFmt w:val="lowerLetter"/>
      <w:lvlText w:val="%5."/>
      <w:lvlJc w:val="left"/>
      <w:pPr>
        <w:tabs>
          <w:tab w:val="left" w:pos="2100"/>
        </w:tabs>
        <w:ind w:left="2610" w:hanging="420"/>
      </w:pPr>
      <w:rPr>
        <w:rFonts w:hint="default"/>
      </w:rPr>
    </w:lvl>
    <w:lvl w:ilvl="5" w:tentative="0">
      <w:start w:val="1"/>
      <w:numFmt w:val="lowerLetter"/>
      <w:lvlText w:val="%6)"/>
      <w:lvlJc w:val="left"/>
      <w:pPr>
        <w:tabs>
          <w:tab w:val="left" w:pos="2520"/>
        </w:tabs>
        <w:ind w:left="3030" w:hanging="420"/>
      </w:pPr>
      <w:rPr>
        <w:rFonts w:hint="default"/>
      </w:rPr>
    </w:lvl>
    <w:lvl w:ilvl="6" w:tentative="0">
      <w:start w:val="1"/>
      <w:numFmt w:val="lowerRoman"/>
      <w:lvlText w:val="%7."/>
      <w:lvlJc w:val="left"/>
      <w:pPr>
        <w:tabs>
          <w:tab w:val="left" w:pos="2940"/>
        </w:tabs>
        <w:ind w:left="3450" w:hanging="420"/>
      </w:pPr>
      <w:rPr>
        <w:rFonts w:hint="default"/>
      </w:rPr>
    </w:lvl>
    <w:lvl w:ilvl="7" w:tentative="0">
      <w:start w:val="1"/>
      <w:numFmt w:val="lowerRoman"/>
      <w:lvlText w:val="%8)"/>
      <w:lvlJc w:val="left"/>
      <w:pPr>
        <w:tabs>
          <w:tab w:val="left" w:pos="3360"/>
        </w:tabs>
        <w:ind w:left="3870" w:hanging="420"/>
      </w:pPr>
      <w:rPr>
        <w:rFonts w:hint="default"/>
      </w:rPr>
    </w:lvl>
    <w:lvl w:ilvl="8" w:tentative="0">
      <w:start w:val="1"/>
      <w:numFmt w:val="lowerLetter"/>
      <w:lvlText w:val="%9."/>
      <w:lvlJc w:val="left"/>
      <w:pPr>
        <w:tabs>
          <w:tab w:val="left" w:pos="3780"/>
        </w:tabs>
        <w:ind w:left="4290" w:hanging="420"/>
      </w:pPr>
      <w:rPr>
        <w:rFonts w:hint="default"/>
      </w:rPr>
    </w:lvl>
  </w:abstractNum>
  <w:abstractNum w:abstractNumId="17">
    <w:nsid w:val="6D2E65A8"/>
    <w:multiLevelType w:val="singleLevel"/>
    <w:tmpl w:val="6D2E65A8"/>
    <w:lvl w:ilvl="0" w:tentative="0">
      <w:start w:val="1"/>
      <w:numFmt w:val="decimal"/>
      <w:lvlText w:val="%1、"/>
      <w:lvlJc w:val="left"/>
      <w:pPr>
        <w:tabs>
          <w:tab w:val="left" w:pos="420"/>
        </w:tabs>
        <w:ind w:left="425" w:hanging="425"/>
      </w:pPr>
      <w:rPr>
        <w:rFonts w:hint="default"/>
        <w:sz w:val="22"/>
        <w:szCs w:val="22"/>
      </w:rPr>
    </w:lvl>
  </w:abstractNum>
  <w:num w:numId="1">
    <w:abstractNumId w:val="8"/>
  </w:num>
  <w:num w:numId="2">
    <w:abstractNumId w:val="7"/>
  </w:num>
  <w:num w:numId="3">
    <w:abstractNumId w:val="2"/>
  </w:num>
  <w:num w:numId="4">
    <w:abstractNumId w:val="4"/>
  </w:num>
  <w:num w:numId="5">
    <w:abstractNumId w:val="10"/>
  </w:num>
  <w:num w:numId="6">
    <w:abstractNumId w:val="11"/>
  </w:num>
  <w:num w:numId="7">
    <w:abstractNumId w:val="13"/>
  </w:num>
  <w:num w:numId="8">
    <w:abstractNumId w:val="0"/>
  </w:num>
  <w:num w:numId="9">
    <w:abstractNumId w:val="1"/>
  </w:num>
  <w:num w:numId="10">
    <w:abstractNumId w:val="15"/>
  </w:num>
  <w:num w:numId="11">
    <w:abstractNumId w:val="16"/>
  </w:num>
  <w:num w:numId="12">
    <w:abstractNumId w:val="12"/>
  </w:num>
  <w:num w:numId="13">
    <w:abstractNumId w:val="3"/>
  </w:num>
  <w:num w:numId="14">
    <w:abstractNumId w:val="14"/>
  </w:num>
  <w:num w:numId="15">
    <w:abstractNumId w:val="6"/>
  </w:num>
  <w:num w:numId="16">
    <w:abstractNumId w:val="9"/>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ODU5MDQxMzUzMDY4ZmYxYzE1ZWE4MjkzODQ1NzYifQ=="/>
  </w:docVars>
  <w:rsids>
    <w:rsidRoot w:val="00000000"/>
    <w:rsid w:val="00823395"/>
    <w:rsid w:val="01C34939"/>
    <w:rsid w:val="02B146A5"/>
    <w:rsid w:val="037C1440"/>
    <w:rsid w:val="044335AB"/>
    <w:rsid w:val="047A4462"/>
    <w:rsid w:val="06007F0A"/>
    <w:rsid w:val="07B71F6E"/>
    <w:rsid w:val="07F95DA5"/>
    <w:rsid w:val="08A07782"/>
    <w:rsid w:val="0A0D0359"/>
    <w:rsid w:val="0AC92FC0"/>
    <w:rsid w:val="0B33016B"/>
    <w:rsid w:val="0D9320E0"/>
    <w:rsid w:val="0E8F528D"/>
    <w:rsid w:val="0EFD6FC4"/>
    <w:rsid w:val="107C6D27"/>
    <w:rsid w:val="11D02615"/>
    <w:rsid w:val="12113088"/>
    <w:rsid w:val="1273662A"/>
    <w:rsid w:val="12931517"/>
    <w:rsid w:val="134578A4"/>
    <w:rsid w:val="13F07C9E"/>
    <w:rsid w:val="15641CEE"/>
    <w:rsid w:val="15DA0777"/>
    <w:rsid w:val="16377978"/>
    <w:rsid w:val="18636E98"/>
    <w:rsid w:val="18D06E6E"/>
    <w:rsid w:val="19B03125"/>
    <w:rsid w:val="1A3A17E5"/>
    <w:rsid w:val="1CF430C6"/>
    <w:rsid w:val="1D020D68"/>
    <w:rsid w:val="1E591216"/>
    <w:rsid w:val="1E912574"/>
    <w:rsid w:val="1F207222"/>
    <w:rsid w:val="1F6F2ACC"/>
    <w:rsid w:val="20582A63"/>
    <w:rsid w:val="24474077"/>
    <w:rsid w:val="244945E3"/>
    <w:rsid w:val="25FD530A"/>
    <w:rsid w:val="26D8733F"/>
    <w:rsid w:val="27160EE4"/>
    <w:rsid w:val="275F0ADD"/>
    <w:rsid w:val="279E6D16"/>
    <w:rsid w:val="27A65B88"/>
    <w:rsid w:val="283B2F63"/>
    <w:rsid w:val="28B8638A"/>
    <w:rsid w:val="2A952913"/>
    <w:rsid w:val="2D6918C7"/>
    <w:rsid w:val="2DA316A4"/>
    <w:rsid w:val="2FB924EC"/>
    <w:rsid w:val="30781C1D"/>
    <w:rsid w:val="30F57ECA"/>
    <w:rsid w:val="312B1A2F"/>
    <w:rsid w:val="31634510"/>
    <w:rsid w:val="32E26C59"/>
    <w:rsid w:val="343A1627"/>
    <w:rsid w:val="361840AC"/>
    <w:rsid w:val="364D0D4A"/>
    <w:rsid w:val="381E793B"/>
    <w:rsid w:val="390536C8"/>
    <w:rsid w:val="39D54C2E"/>
    <w:rsid w:val="3A125215"/>
    <w:rsid w:val="3ADF67F8"/>
    <w:rsid w:val="3AF83416"/>
    <w:rsid w:val="3BB05953"/>
    <w:rsid w:val="3DD002F0"/>
    <w:rsid w:val="3EB75EA1"/>
    <w:rsid w:val="3F8B2C5C"/>
    <w:rsid w:val="440D3C65"/>
    <w:rsid w:val="4427077C"/>
    <w:rsid w:val="470632D8"/>
    <w:rsid w:val="47C05A64"/>
    <w:rsid w:val="4954776B"/>
    <w:rsid w:val="4AB27C27"/>
    <w:rsid w:val="4B543EEE"/>
    <w:rsid w:val="4C453820"/>
    <w:rsid w:val="4D8011C8"/>
    <w:rsid w:val="4E4541F6"/>
    <w:rsid w:val="4E495C0E"/>
    <w:rsid w:val="50C17B7F"/>
    <w:rsid w:val="51160237"/>
    <w:rsid w:val="52EA629D"/>
    <w:rsid w:val="53D13E84"/>
    <w:rsid w:val="55767857"/>
    <w:rsid w:val="559B1693"/>
    <w:rsid w:val="59320406"/>
    <w:rsid w:val="59AE0721"/>
    <w:rsid w:val="5A43294D"/>
    <w:rsid w:val="5B9E14A3"/>
    <w:rsid w:val="5CE6089C"/>
    <w:rsid w:val="5DF86DC0"/>
    <w:rsid w:val="5E93016A"/>
    <w:rsid w:val="5EAB4A36"/>
    <w:rsid w:val="5EE14D99"/>
    <w:rsid w:val="62847865"/>
    <w:rsid w:val="62CF102D"/>
    <w:rsid w:val="64E948B9"/>
    <w:rsid w:val="67A61638"/>
    <w:rsid w:val="686A1C23"/>
    <w:rsid w:val="6A8D2838"/>
    <w:rsid w:val="6AC41FD2"/>
    <w:rsid w:val="6B8D6521"/>
    <w:rsid w:val="6D0E17D2"/>
    <w:rsid w:val="6D2154B9"/>
    <w:rsid w:val="6E891DC0"/>
    <w:rsid w:val="6ECE1671"/>
    <w:rsid w:val="71592F4D"/>
    <w:rsid w:val="74381DB9"/>
    <w:rsid w:val="75805743"/>
    <w:rsid w:val="762F0DA6"/>
    <w:rsid w:val="777C4360"/>
    <w:rsid w:val="78B96EEE"/>
    <w:rsid w:val="797E3DF3"/>
    <w:rsid w:val="7A305DAE"/>
    <w:rsid w:val="7B91508D"/>
    <w:rsid w:val="7BED2F64"/>
    <w:rsid w:val="7BFA6A35"/>
    <w:rsid w:val="7D65078C"/>
    <w:rsid w:val="7DC27BB2"/>
    <w:rsid w:val="7DEA16B0"/>
    <w:rsid w:val="7E0835B5"/>
    <w:rsid w:val="7EE1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200"/>
    </w:pPr>
    <w:rPr>
      <w:rFonts w:ascii="Times" w:hAnsi="Times"/>
    </w:rPr>
  </w:style>
  <w:style w:type="paragraph" w:styleId="3">
    <w:name w:val="Body Text"/>
    <w:basedOn w:val="1"/>
    <w:next w:val="1"/>
    <w:qFormat/>
    <w:uiPriority w:val="0"/>
    <w:pPr>
      <w:spacing w:line="500" w:lineRule="exact"/>
    </w:pPr>
    <w:rPr>
      <w:rFonts w:ascii="仿宋_GB2312" w:eastAsia="仿宋_GB2312"/>
      <w:sz w:val="28"/>
      <w:szCs w:val="28"/>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title11"/>
    <w:qFormat/>
    <w:uiPriority w:val="0"/>
    <w:rPr>
      <w:b/>
      <w:bCs/>
      <w:sz w:val="21"/>
      <w:szCs w:val="21"/>
    </w:rPr>
  </w:style>
  <w:style w:type="character" w:styleId="10">
    <w:name w:val="Placeholder Text"/>
    <w:basedOn w:val="7"/>
    <w:semiHidden/>
    <w:qFormat/>
    <w:uiPriority w:val="99"/>
    <w:rPr>
      <w:color w:val="80808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9441cc-139c-4b06-8a26-3b9af9a0585e}"/>
        <w:style w:val=""/>
        <w:category>
          <w:name w:val="常规"/>
          <w:gallery w:val="placeholder"/>
        </w:category>
        <w:types>
          <w:type w:val="bbPlcHdr"/>
        </w:types>
        <w:behaviors>
          <w:behavior w:val="content"/>
        </w:behaviors>
        <w:description w:val=""/>
        <w:guid w:val="{419441cc-139c-4b06-8a26-3b9af9a0585e}"/>
      </w:docPartPr>
      <w:docPartBody>
        <w:p w14:paraId="7750D8D4">
          <w:r>
            <w:rPr>
              <w:color w:val="808080"/>
            </w:rPr>
            <w:t>单击此处输入文字。</w:t>
          </w:r>
        </w:p>
      </w:docPartBody>
    </w:docPart>
    <w:docPart>
      <w:docPartPr>
        <w:name w:val="{b519b0e5-1667-47f3-968d-81f33ee19e8a}"/>
        <w:style w:val=""/>
        <w:category>
          <w:name w:val="常规"/>
          <w:gallery w:val="placeholder"/>
        </w:category>
        <w:types>
          <w:type w:val="bbPlcHdr"/>
        </w:types>
        <w:behaviors>
          <w:behavior w:val="content"/>
        </w:behaviors>
        <w:description w:val=""/>
        <w:guid w:val="{b519b0e5-1667-47f3-968d-81f33ee19e8a}"/>
      </w:docPartPr>
      <w:docPartBody>
        <w:p w14:paraId="14C34A5D">
          <w:r>
            <w:rPr>
              <w:color w:val="808080"/>
            </w:rPr>
            <w:t>单击此处输入文字。</w:t>
          </w:r>
        </w:p>
      </w:docPartBody>
    </w:docPart>
    <w:docPart>
      <w:docPartPr>
        <w:name w:val="{1d9d9482-acb1-491c-a344-999e1cac457c}"/>
        <w:style w:val=""/>
        <w:category>
          <w:name w:val="常规"/>
          <w:gallery w:val="placeholder"/>
        </w:category>
        <w:types>
          <w:type w:val="bbPlcHdr"/>
        </w:types>
        <w:behaviors>
          <w:behavior w:val="content"/>
        </w:behaviors>
        <w:description w:val=""/>
        <w:guid w:val="{1d9d9482-acb1-491c-a344-999e1cac457c}"/>
      </w:docPartPr>
      <w:docPartBody>
        <w:p w14:paraId="1685586E">
          <w:r>
            <w:rPr>
              <w:color w:val="808080"/>
            </w:rPr>
            <w:t>单击此处输入文字。</w:t>
          </w:r>
        </w:p>
      </w:docPartBody>
    </w:docPart>
    <w:docPart>
      <w:docPartPr>
        <w:name w:val="{0e8a81aa-bf37-467b-9128-8fedb1cc9d73}"/>
        <w:style w:val=""/>
        <w:category>
          <w:name w:val="常规"/>
          <w:gallery w:val="placeholder"/>
        </w:category>
        <w:types>
          <w:type w:val="bbPlcHdr"/>
        </w:types>
        <w:behaviors>
          <w:behavior w:val="content"/>
        </w:behaviors>
        <w:description w:val=""/>
        <w:guid w:val="{0e8a81aa-bf37-467b-9128-8fedb1cc9d73}"/>
      </w:docPartPr>
      <w:docPartBody>
        <w:p w14:paraId="0EAB2FF2">
          <w:r>
            <w:rPr>
              <w:color w:val="808080"/>
            </w:rPr>
            <w:t>单击此处输入文字。</w:t>
          </w:r>
        </w:p>
      </w:docPartBody>
    </w:docPart>
    <w:docPart>
      <w:docPartPr>
        <w:name w:val="{b85419fc-83cf-4a8c-a830-70ce84e99042}"/>
        <w:style w:val=""/>
        <w:category>
          <w:name w:val="常规"/>
          <w:gallery w:val="placeholder"/>
        </w:category>
        <w:types>
          <w:type w:val="bbPlcHdr"/>
        </w:types>
        <w:behaviors>
          <w:behavior w:val="content"/>
        </w:behaviors>
        <w:description w:val=""/>
        <w:guid w:val="{b85419fc-83cf-4a8c-a830-70ce84e99042}"/>
      </w:docPartPr>
      <w:docPartBody>
        <w:p w14:paraId="5CA01862">
          <w:r>
            <w:rPr>
              <w:color w:val="808080"/>
            </w:rPr>
            <w:t>单击此处输入文字。</w:t>
          </w:r>
        </w:p>
      </w:docPartBody>
    </w:docPart>
    <w:docPart>
      <w:docPartPr>
        <w:name w:val="{b658efb1-f10b-4f39-b965-03cee7a49867}"/>
        <w:style w:val=""/>
        <w:category>
          <w:name w:val="常规"/>
          <w:gallery w:val="placeholder"/>
        </w:category>
        <w:types>
          <w:type w:val="bbPlcHdr"/>
        </w:types>
        <w:behaviors>
          <w:behavior w:val="content"/>
        </w:behaviors>
        <w:description w:val=""/>
        <w:guid w:val="{b658efb1-f10b-4f39-b965-03cee7a49867}"/>
      </w:docPartPr>
      <w:docPartBody>
        <w:p w14:paraId="2A17C9D0">
          <w:r>
            <w:rPr>
              <w:color w:val="808080"/>
            </w:rPr>
            <w:t>单击此处输入文字。</w:t>
          </w:r>
        </w:p>
      </w:docPartBody>
    </w:docPart>
    <w:docPart>
      <w:docPartPr>
        <w:name w:val="{fb34acf7-5b1b-4cc5-baec-c85c8bbed29f}"/>
        <w:style w:val=""/>
        <w:category>
          <w:name w:val="常规"/>
          <w:gallery w:val="placeholder"/>
        </w:category>
        <w:types>
          <w:type w:val="bbPlcHdr"/>
        </w:types>
        <w:behaviors>
          <w:behavior w:val="content"/>
        </w:behaviors>
        <w:description w:val=""/>
        <w:guid w:val="{fb34acf7-5b1b-4cc5-baec-c85c8bbed29f}"/>
      </w:docPartPr>
      <w:docPartBody>
        <w:p w14:paraId="711275FD">
          <w:r>
            <w:rPr>
              <w:color w:val="808080"/>
            </w:rPr>
            <w:t>单击此处输入文字。</w:t>
          </w:r>
        </w:p>
      </w:docPartBody>
    </w:docPart>
    <w:docPart>
      <w:docPartPr>
        <w:name w:val="{0af8132b-36ea-4494-a76a-a4e99ff6a89f}"/>
        <w:style w:val=""/>
        <w:category>
          <w:name w:val="常规"/>
          <w:gallery w:val="placeholder"/>
        </w:category>
        <w:types>
          <w:type w:val="bbPlcHdr"/>
        </w:types>
        <w:behaviors>
          <w:behavior w:val="content"/>
        </w:behaviors>
        <w:description w:val=""/>
        <w:guid w:val="{0af8132b-36ea-4494-a76a-a4e99ff6a89f}"/>
      </w:docPartPr>
      <w:docPartBody>
        <w:p w14:paraId="264AFE8C">
          <w:r>
            <w:rPr>
              <w:color w:val="808080"/>
            </w:rPr>
            <w:t>单击此处输入文字。</w:t>
          </w:r>
        </w:p>
      </w:docPartBody>
    </w:docPart>
    <w:docPart>
      <w:docPartPr>
        <w:name w:val="{771f214f-1c8e-43b7-b4ca-d68858267d11}"/>
        <w:style w:val=""/>
        <w:category>
          <w:name w:val="常规"/>
          <w:gallery w:val="placeholder"/>
        </w:category>
        <w:types>
          <w:type w:val="bbPlcHdr"/>
        </w:types>
        <w:behaviors>
          <w:behavior w:val="content"/>
        </w:behaviors>
        <w:description w:val=""/>
        <w:guid w:val="{771f214f-1c8e-43b7-b4ca-d68858267d11}"/>
      </w:docPartPr>
      <w:docPartBody>
        <w:p w14:paraId="26C6BF3A">
          <w:r>
            <w:rPr>
              <w:color w:val="808080"/>
            </w:rPr>
            <w:t>单击此处输入文字。</w:t>
          </w:r>
        </w:p>
      </w:docPartBody>
    </w:docPart>
    <w:docPart>
      <w:docPartPr>
        <w:name w:val="{c03e133e-3c63-4323-a075-8d8abe667314}"/>
        <w:style w:val=""/>
        <w:category>
          <w:name w:val="常规"/>
          <w:gallery w:val="placeholder"/>
        </w:category>
        <w:types>
          <w:type w:val="bbPlcHdr"/>
        </w:types>
        <w:behaviors>
          <w:behavior w:val="content"/>
        </w:behaviors>
        <w:description w:val=""/>
        <w:guid w:val="{c03e133e-3c63-4323-a075-8d8abe667314}"/>
      </w:docPartPr>
      <w:docPartBody>
        <w:p w14:paraId="63C7DF8A">
          <w:r>
            <w:rPr>
              <w:color w:val="808080"/>
            </w:rPr>
            <w:t>单击此处输入文字。</w:t>
          </w:r>
        </w:p>
      </w:docPartBody>
    </w:docPart>
    <w:docPart>
      <w:docPartPr>
        <w:name w:val="{6317eff4-e8f9-4318-b35f-b082ee64e96b}"/>
        <w:style w:val=""/>
        <w:category>
          <w:name w:val="常规"/>
          <w:gallery w:val="placeholder"/>
        </w:category>
        <w:types>
          <w:type w:val="bbPlcHdr"/>
        </w:types>
        <w:behaviors>
          <w:behavior w:val="content"/>
        </w:behaviors>
        <w:description w:val=""/>
        <w:guid w:val="{6317eff4-e8f9-4318-b35f-b082ee64e96b}"/>
      </w:docPartPr>
      <w:docPartBody>
        <w:p w14:paraId="394E6157">
          <w:r>
            <w:rPr>
              <w:color w:val="808080"/>
            </w:rPr>
            <w:t>单击此处输入文字。</w:t>
          </w:r>
        </w:p>
      </w:docPartBody>
    </w:docPart>
    <w:docPart>
      <w:docPartPr>
        <w:name w:val="{bba32c65-6cc4-4dcb-ae65-9b9694006d2a}"/>
        <w:style w:val=""/>
        <w:category>
          <w:name w:val="常规"/>
          <w:gallery w:val="placeholder"/>
        </w:category>
        <w:types>
          <w:type w:val="bbPlcHdr"/>
        </w:types>
        <w:behaviors>
          <w:behavior w:val="content"/>
        </w:behaviors>
        <w:description w:val=""/>
        <w:guid w:val="{bba32c65-6cc4-4dcb-ae65-9b9694006d2a}"/>
      </w:docPartPr>
      <w:docPartBody>
        <w:p w14:paraId="06D1F6F4">
          <w:r>
            <w:rPr>
              <w:color w:val="808080"/>
            </w:rPr>
            <w:t>单击此处输入文字。</w:t>
          </w:r>
        </w:p>
      </w:docPartBody>
    </w:docPart>
    <w:docPart>
      <w:docPartPr>
        <w:name w:val="{c0fe7d9c-f125-4c36-9e8e-5c81cb618c61}"/>
        <w:style w:val=""/>
        <w:category>
          <w:name w:val="常规"/>
          <w:gallery w:val="placeholder"/>
        </w:category>
        <w:types>
          <w:type w:val="bbPlcHdr"/>
        </w:types>
        <w:behaviors>
          <w:behavior w:val="content"/>
        </w:behaviors>
        <w:description w:val=""/>
        <w:guid w:val="{c0fe7d9c-f125-4c36-9e8e-5c81cb618c61}"/>
      </w:docPartPr>
      <w:docPartBody>
        <w:p w14:paraId="70673B9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5334</Words>
  <Characters>5495</Characters>
  <Lines>0</Lines>
  <Paragraphs>0</Paragraphs>
  <TotalTime>4</TotalTime>
  <ScaleCrop>false</ScaleCrop>
  <LinksUpToDate>false</LinksUpToDate>
  <CharactersWithSpaces>5680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2022-01-29T03:07:00Z</dcterms:created>
  <dc:creator>Administrator</dc:creator>
  <cp:lastModifiedBy>土豆好吃</cp:lastModifiedBy>
  <dcterms:modified xsi:type="dcterms:W3CDTF">2024-08-14T06:11:06Z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AC06541309F44BBCAEBBED0F799FD332</vt:lpwstr>
  </property>
</Properties>
</file>