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jc w:val="center"/>
        <w:rPr>
          <w:rFonts w:eastAsia="华文中宋"/>
          <w:b/>
          <w:sz w:val="28"/>
          <w:szCs w:val="28"/>
        </w:rPr>
      </w:pPr>
      <w:r>
        <w:rPr>
          <w:rFonts w:hint="eastAsia" w:eastAsia="华文中宋"/>
          <w:b/>
          <w:sz w:val="28"/>
          <w:szCs w:val="28"/>
        </w:rPr>
        <w:t>专项</w:t>
      </w:r>
      <w:r>
        <w:rPr>
          <w:rFonts w:eastAsia="华文中宋"/>
          <w:b/>
          <w:sz w:val="28"/>
          <w:szCs w:val="28"/>
        </w:rPr>
        <w:t>人才推荐服务合同</w:t>
      </w:r>
    </w:p>
    <w:p>
      <w:pPr>
        <w:pStyle w:val="3"/>
        <w:spacing w:before="156" w:beforeLines="50" w:after="50" w:line="400" w:lineRule="exact"/>
        <w:jc w:val="left"/>
        <w:rPr>
          <w:rFonts w:eastAsia="华文中宋"/>
          <w:sz w:val="24"/>
          <w:szCs w:val="24"/>
        </w:rPr>
      </w:pPr>
      <w:r>
        <w:rPr>
          <w:rFonts w:eastAsia="华文中宋"/>
          <w:sz w:val="24"/>
          <w:szCs w:val="24"/>
        </w:rPr>
        <w:t>本合同由</w:t>
      </w:r>
      <w:r>
        <w:rPr>
          <w:rFonts w:hint="eastAsia" w:eastAsia="华文中宋"/>
          <w:sz w:val="24"/>
          <w:szCs w:val="24"/>
        </w:rPr>
        <w:t xml:space="preserve"> </w:t>
      </w:r>
      <w:r>
        <w:rPr>
          <w:rFonts w:eastAsia="华文中宋"/>
          <w:sz w:val="24"/>
          <w:szCs w:val="24"/>
        </w:rPr>
        <w:t>[</w:t>
      </w:r>
      <w:r>
        <w:rPr>
          <w:rFonts w:hint="eastAsia" w:eastAsia="华文中宋"/>
          <w:sz w:val="24"/>
          <w:szCs w:val="24"/>
          <w:lang w:val="en-US" w:eastAsia="zh-CN"/>
        </w:rPr>
        <w:t>四川中兴能源有限公司</w:t>
      </w:r>
      <w:r>
        <w:rPr>
          <w:rFonts w:eastAsia="华文中宋"/>
          <w:sz w:val="24"/>
          <w:szCs w:val="24"/>
        </w:rPr>
        <w:t>]（</w:t>
      </w:r>
      <w:r>
        <w:rPr>
          <w:rFonts w:hint="eastAsia" w:eastAsia="华文中宋"/>
          <w:sz w:val="24"/>
          <w:szCs w:val="24"/>
        </w:rPr>
        <w:t>“</w:t>
      </w:r>
      <w:r>
        <w:rPr>
          <w:rFonts w:eastAsia="华文中宋"/>
          <w:sz w:val="24"/>
          <w:szCs w:val="24"/>
        </w:rPr>
        <w:t>甲方</w:t>
      </w:r>
      <w:r>
        <w:rPr>
          <w:rFonts w:hint="eastAsia" w:eastAsia="华文中宋"/>
          <w:sz w:val="24"/>
          <w:szCs w:val="24"/>
        </w:rPr>
        <w:t>”</w:t>
      </w:r>
      <w:r>
        <w:rPr>
          <w:rFonts w:eastAsia="华文中宋"/>
          <w:sz w:val="24"/>
          <w:szCs w:val="24"/>
        </w:rPr>
        <w:t>），</w:t>
      </w:r>
    </w:p>
    <w:p>
      <w:pPr>
        <w:pStyle w:val="3"/>
        <w:spacing w:before="156" w:beforeLines="50" w:after="50" w:line="400" w:lineRule="exact"/>
        <w:jc w:val="left"/>
        <w:rPr>
          <w:rFonts w:eastAsia="华文中宋"/>
          <w:sz w:val="24"/>
        </w:rPr>
      </w:pPr>
      <w:r>
        <w:rPr>
          <w:rFonts w:hint="eastAsia" w:eastAsia="华文中宋"/>
          <w:sz w:val="24"/>
          <w:szCs w:val="24"/>
        </w:rPr>
        <w:t>联系</w:t>
      </w:r>
      <w:r>
        <w:rPr>
          <w:rFonts w:eastAsia="华文中宋"/>
          <w:sz w:val="24"/>
          <w:szCs w:val="24"/>
        </w:rPr>
        <w:t>地址：</w:t>
      </w:r>
      <w:r>
        <w:rPr>
          <w:rFonts w:hint="eastAsia" w:eastAsia="华文中宋"/>
          <w:sz w:val="24"/>
          <w:szCs w:val="24"/>
          <w:lang w:val="en-US" w:eastAsia="zh-CN"/>
        </w:rPr>
        <w:t>四川省成都市成华区建设南支路88号</w:t>
      </w:r>
      <w:r>
        <w:rPr>
          <w:rFonts w:hint="eastAsia" w:eastAsia="华文中宋"/>
          <w:sz w:val="24"/>
          <w:szCs w:val="24"/>
        </w:rPr>
        <w:t xml:space="preserve"> </w:t>
      </w:r>
      <w:r>
        <w:rPr>
          <w:rFonts w:eastAsia="华文中宋"/>
          <w:sz w:val="24"/>
          <w:szCs w:val="24"/>
        </w:rPr>
        <w:t xml:space="preserve">                </w:t>
      </w:r>
      <w:r>
        <w:rPr>
          <w:rFonts w:eastAsia="华文中宋"/>
          <w:sz w:val="24"/>
        </w:rPr>
        <w:t>；</w:t>
      </w:r>
    </w:p>
    <w:p>
      <w:pPr>
        <w:pStyle w:val="3"/>
        <w:spacing w:before="156" w:beforeLines="50" w:after="50" w:line="400" w:lineRule="exact"/>
        <w:jc w:val="left"/>
        <w:rPr>
          <w:rFonts w:eastAsia="华文中宋"/>
          <w:sz w:val="24"/>
        </w:rPr>
      </w:pPr>
      <w:r>
        <w:rPr>
          <w:rFonts w:eastAsia="华文中宋"/>
          <w:sz w:val="24"/>
          <w:szCs w:val="24"/>
        </w:rPr>
        <w:t>和</w:t>
      </w:r>
      <w:r>
        <w:rPr>
          <w:rFonts w:hint="eastAsia" w:eastAsia="华文中宋"/>
          <w:sz w:val="24"/>
          <w:szCs w:val="24"/>
        </w:rPr>
        <w:t xml:space="preserve"> [</w:t>
      </w:r>
      <w:r>
        <w:rPr>
          <w:rFonts w:hint="eastAsia" w:eastAsia="华文中宋"/>
          <w:sz w:val="24"/>
          <w:szCs w:val="24"/>
          <w:lang w:val="en-US" w:eastAsia="zh-CN"/>
        </w:rPr>
        <w:t>XX</w:t>
      </w:r>
      <w:r>
        <w:rPr>
          <w:rFonts w:hint="eastAsia" w:eastAsia="华文中宋"/>
          <w:sz w:val="24"/>
          <w:szCs w:val="24"/>
        </w:rPr>
        <w:t xml:space="preserve">公司]（“乙方“） </w:t>
      </w:r>
      <w:r>
        <w:rPr>
          <w:rFonts w:eastAsia="华文中宋"/>
          <w:sz w:val="24"/>
          <w:szCs w:val="24"/>
        </w:rPr>
        <w:t xml:space="preserve">                       </w:t>
      </w:r>
      <w:r>
        <w:rPr>
          <w:rFonts w:eastAsia="华文中宋"/>
          <w:sz w:val="24"/>
        </w:rPr>
        <w:t>，</w:t>
      </w:r>
    </w:p>
    <w:p>
      <w:pPr>
        <w:pStyle w:val="3"/>
        <w:spacing w:before="156" w:beforeLines="50" w:after="50" w:line="400" w:lineRule="exact"/>
        <w:jc w:val="left"/>
        <w:rPr>
          <w:rFonts w:eastAsia="华文中宋"/>
          <w:sz w:val="24"/>
          <w:szCs w:val="24"/>
        </w:rPr>
      </w:pPr>
      <w:r>
        <w:rPr>
          <w:rFonts w:hint="eastAsia" w:eastAsia="华文中宋"/>
          <w:sz w:val="24"/>
        </w:rPr>
        <w:t>联系</w:t>
      </w:r>
      <w:r>
        <w:rPr>
          <w:rFonts w:eastAsia="华文中宋"/>
          <w:sz w:val="24"/>
        </w:rPr>
        <w:t xml:space="preserve">地址：    </w:t>
      </w:r>
    </w:p>
    <w:p>
      <w:pPr>
        <w:spacing w:before="156" w:beforeLines="50" w:after="50" w:line="400" w:lineRule="exact"/>
        <w:rPr>
          <w:rFonts w:eastAsia="华文中宋"/>
          <w:b/>
          <w:sz w:val="24"/>
        </w:rPr>
      </w:pPr>
      <w:r>
        <w:rPr>
          <w:rFonts w:eastAsia="华文中宋"/>
          <w:b/>
          <w:sz w:val="24"/>
        </w:rPr>
        <w:t>鉴于：</w:t>
      </w:r>
    </w:p>
    <w:p>
      <w:pPr>
        <w:spacing w:before="156" w:beforeLines="50" w:after="50" w:line="400" w:lineRule="exact"/>
        <w:rPr>
          <w:rFonts w:eastAsia="华文中宋"/>
          <w:sz w:val="24"/>
        </w:rPr>
      </w:pPr>
      <w:r>
        <w:rPr>
          <w:rFonts w:eastAsia="华文中宋"/>
          <w:sz w:val="24"/>
        </w:rPr>
        <w:t>甲方委托乙方适时为甲方及其关联公司的空缺职位推荐人才。双方就甲方委托乙方向其推荐人才的条款与条件，达成本合同。</w:t>
      </w:r>
    </w:p>
    <w:p>
      <w:pPr>
        <w:widowControl/>
        <w:snapToGrid w:val="0"/>
        <w:spacing w:before="156" w:beforeLines="50" w:after="50" w:line="400" w:lineRule="exact"/>
        <w:jc w:val="left"/>
        <w:rPr>
          <w:rFonts w:eastAsia="华文中宋"/>
          <w:b/>
          <w:sz w:val="24"/>
          <w:u w:val="single"/>
        </w:rPr>
      </w:pPr>
      <w:r>
        <w:rPr>
          <w:rFonts w:hAnsi="华文中宋" w:eastAsia="华文中宋"/>
          <w:b/>
          <w:sz w:val="24"/>
        </w:rPr>
        <w:t>定义：</w:t>
      </w:r>
    </w:p>
    <w:p>
      <w:pPr>
        <w:widowControl/>
        <w:snapToGrid w:val="0"/>
        <w:spacing w:before="156" w:beforeLines="50" w:after="50" w:line="400" w:lineRule="exact"/>
        <w:jc w:val="left"/>
        <w:rPr>
          <w:rFonts w:eastAsia="华文中宋"/>
          <w:sz w:val="24"/>
          <w:u w:val="single"/>
        </w:rPr>
      </w:pPr>
      <w:r>
        <w:rPr>
          <w:rFonts w:hAnsi="华文中宋" w:eastAsia="华文中宋"/>
          <w:sz w:val="24"/>
        </w:rPr>
        <w:t>除非与上下文矛盾或另有说明，否则本协议（及其附件、补充协议等，下同）中的以下文字具有以下含义：</w:t>
      </w:r>
    </w:p>
    <w:p>
      <w:pPr>
        <w:pStyle w:val="4"/>
        <w:snapToGrid w:val="0"/>
        <w:spacing w:before="156" w:beforeLines="50"/>
        <w:rPr>
          <w:rFonts w:eastAsia="华文中宋"/>
          <w:sz w:val="24"/>
        </w:rPr>
      </w:pPr>
      <w:r>
        <w:rPr>
          <w:rFonts w:eastAsia="华文中宋"/>
          <w:bCs/>
          <w:sz w:val="24"/>
        </w:rPr>
        <w:t>1、“服务”是指</w:t>
      </w:r>
      <w:r>
        <w:rPr>
          <w:rFonts w:eastAsia="华文中宋"/>
          <w:sz w:val="24"/>
        </w:rPr>
        <w:t>人才推荐服务，具体指：乙方根据甲方的要求，为甲方指定的职位推荐符合条件的候选人，并依据协议约定协助甲方完成录用候选人的相关面试、核查等工作。</w:t>
      </w:r>
    </w:p>
    <w:p>
      <w:pPr>
        <w:pStyle w:val="4"/>
        <w:snapToGrid w:val="0"/>
        <w:spacing w:before="156" w:beforeLines="50"/>
        <w:rPr>
          <w:rFonts w:eastAsia="华文中宋"/>
          <w:sz w:val="24"/>
        </w:rPr>
      </w:pPr>
      <w:r>
        <w:rPr>
          <w:rFonts w:eastAsia="华文中宋"/>
          <w:sz w:val="24"/>
        </w:rPr>
        <w:t>2、“候选人”是指乙方针对甲方的招聘要求推荐给甲方，且甲方未在收到后之</w:t>
      </w:r>
      <w:r>
        <w:rPr>
          <w:rFonts w:hint="eastAsia" w:eastAsia="华文中宋"/>
          <w:sz w:val="24"/>
        </w:rPr>
        <w:t>5</w:t>
      </w:r>
      <w:r>
        <w:rPr>
          <w:rFonts w:eastAsia="华文中宋"/>
          <w:sz w:val="24"/>
        </w:rPr>
        <w:t>个工作日内以书面方式提出异议之</w:t>
      </w:r>
      <w:r>
        <w:rPr>
          <w:rFonts w:hint="eastAsia" w:eastAsia="华文中宋"/>
          <w:sz w:val="24"/>
        </w:rPr>
        <w:t>应聘者</w:t>
      </w:r>
      <w:r>
        <w:rPr>
          <w:rFonts w:eastAsia="华文中宋"/>
          <w:sz w:val="24"/>
        </w:rPr>
        <w:t>。</w:t>
      </w:r>
    </w:p>
    <w:p>
      <w:pPr>
        <w:pStyle w:val="4"/>
        <w:snapToGrid w:val="0"/>
        <w:spacing w:before="156" w:beforeLines="50"/>
        <w:rPr>
          <w:rFonts w:eastAsia="华文中宋"/>
          <w:bCs/>
          <w:sz w:val="24"/>
        </w:rPr>
      </w:pPr>
      <w:r>
        <w:rPr>
          <w:rFonts w:eastAsia="华文中宋"/>
          <w:sz w:val="24"/>
        </w:rPr>
        <w:t>3、“职位”是指甲方拟招聘或因乙方的推荐而实际招聘的岗位或职位，职位地点在中国大陆范围内。</w:t>
      </w:r>
    </w:p>
    <w:p>
      <w:pPr>
        <w:pStyle w:val="4"/>
        <w:snapToGrid w:val="0"/>
        <w:spacing w:before="156" w:beforeLines="50"/>
        <w:rPr>
          <w:rFonts w:eastAsia="华文中宋"/>
          <w:bCs/>
          <w:sz w:val="24"/>
        </w:rPr>
      </w:pPr>
      <w:r>
        <w:rPr>
          <w:rFonts w:eastAsia="华文中宋"/>
          <w:bCs/>
          <w:sz w:val="24"/>
        </w:rPr>
        <w:t>4、“职位说明书”是指甲方向乙方发出的、要求乙方就其指定的职位推荐候选人的文件。</w:t>
      </w:r>
    </w:p>
    <w:p>
      <w:pPr>
        <w:pStyle w:val="4"/>
        <w:snapToGrid w:val="0"/>
        <w:spacing w:before="156" w:beforeLines="50"/>
        <w:rPr>
          <w:rFonts w:eastAsia="华文中宋"/>
          <w:bCs/>
          <w:sz w:val="24"/>
        </w:rPr>
      </w:pPr>
      <w:r>
        <w:rPr>
          <w:rFonts w:hint="eastAsia" w:eastAsia="华文中宋"/>
          <w:bCs/>
          <w:sz w:val="24"/>
        </w:rPr>
        <w:t>5</w:t>
      </w:r>
      <w:r>
        <w:rPr>
          <w:rFonts w:eastAsia="华文中宋"/>
          <w:bCs/>
          <w:sz w:val="24"/>
        </w:rPr>
        <w:t>、“聘用合同”是指甲方与其认为符合条件的候选人签署的劳动合同、劳务合同或类似性质的以候选人直接或间接向甲方提供劳动力的合同或协议。</w:t>
      </w:r>
    </w:p>
    <w:p>
      <w:pPr>
        <w:pStyle w:val="4"/>
        <w:snapToGrid w:val="0"/>
        <w:spacing w:before="156" w:beforeLines="50"/>
        <w:rPr>
          <w:rFonts w:eastAsia="华文中宋"/>
          <w:bCs/>
          <w:sz w:val="24"/>
        </w:rPr>
      </w:pPr>
      <w:r>
        <w:rPr>
          <w:rFonts w:hint="eastAsia" w:eastAsia="华文中宋"/>
          <w:bCs/>
          <w:sz w:val="24"/>
        </w:rPr>
        <w:t>6</w:t>
      </w:r>
      <w:r>
        <w:rPr>
          <w:rFonts w:eastAsia="华文中宋"/>
          <w:bCs/>
          <w:sz w:val="24"/>
        </w:rPr>
        <w:t>、“录用”是指甲方与其认为符合条件的候选人签订聘用合同。</w:t>
      </w:r>
    </w:p>
    <w:p>
      <w:pPr>
        <w:pStyle w:val="4"/>
        <w:snapToGrid w:val="0"/>
        <w:spacing w:before="156" w:beforeLines="50"/>
        <w:rPr>
          <w:rFonts w:eastAsia="华文中宋"/>
          <w:bCs/>
          <w:sz w:val="24"/>
        </w:rPr>
      </w:pPr>
      <w:r>
        <w:rPr>
          <w:rFonts w:hint="eastAsia" w:eastAsia="华文中宋"/>
          <w:bCs/>
          <w:sz w:val="24"/>
        </w:rPr>
        <w:t>7</w:t>
      </w:r>
      <w:r>
        <w:rPr>
          <w:rFonts w:eastAsia="华文中宋"/>
          <w:bCs/>
          <w:sz w:val="24"/>
        </w:rPr>
        <w:t>、“正式入职”或“上班”是指已与甲方签署了聘用合同的候选人已正式至甲方报到，并已执行其在甲方的岗位职责；或候选人已开始自甲方取得收入或报酬。</w:t>
      </w:r>
    </w:p>
    <w:p>
      <w:pPr>
        <w:pStyle w:val="4"/>
        <w:snapToGrid w:val="0"/>
        <w:spacing w:before="156" w:beforeLines="50"/>
        <w:rPr>
          <w:rFonts w:hAnsi="华文中宋" w:eastAsia="华文中宋"/>
          <w:bCs/>
          <w:sz w:val="24"/>
        </w:rPr>
      </w:pPr>
      <w:r>
        <w:rPr>
          <w:rFonts w:hint="eastAsia" w:eastAsia="华文中宋"/>
          <w:bCs/>
          <w:sz w:val="24"/>
        </w:rPr>
        <w:t>8</w:t>
      </w:r>
      <w:r>
        <w:rPr>
          <w:rFonts w:eastAsia="华文中宋"/>
          <w:bCs/>
          <w:sz w:val="24"/>
        </w:rPr>
        <w:t>、“推荐成功”是指乙方向甲方推荐的候选人</w:t>
      </w:r>
      <w:r>
        <w:rPr>
          <w:rFonts w:hAnsi="华文中宋" w:eastAsia="华文中宋"/>
          <w:bCs/>
          <w:sz w:val="24"/>
        </w:rPr>
        <w:t>已签署了甲方</w:t>
      </w:r>
      <w:r>
        <w:rPr>
          <w:rFonts w:hint="eastAsia" w:hAnsi="华文中宋" w:eastAsia="华文中宋"/>
          <w:bCs/>
          <w:sz w:val="24"/>
        </w:rPr>
        <w:t>发出</w:t>
      </w:r>
      <w:r>
        <w:rPr>
          <w:rFonts w:hAnsi="华文中宋" w:eastAsia="华文中宋"/>
          <w:bCs/>
          <w:sz w:val="24"/>
        </w:rPr>
        <w:t>的录用通知，且候选人已正式入职。</w:t>
      </w:r>
    </w:p>
    <w:p>
      <w:pPr>
        <w:spacing w:before="156" w:beforeLines="50" w:after="156" w:afterLines="50" w:line="400" w:lineRule="exact"/>
        <w:rPr>
          <w:rFonts w:eastAsia="华文中宋"/>
          <w:sz w:val="24"/>
        </w:rPr>
      </w:pPr>
      <w:r>
        <w:rPr>
          <w:rFonts w:hint="eastAsia" w:eastAsia="华文中宋"/>
          <w:bCs/>
          <w:sz w:val="24"/>
        </w:rPr>
        <w:t>9</w:t>
      </w:r>
      <w:r>
        <w:rPr>
          <w:rFonts w:eastAsia="华文中宋"/>
          <w:bCs/>
          <w:sz w:val="24"/>
        </w:rPr>
        <w:t>、“年薪”是指</w:t>
      </w:r>
      <w:r>
        <w:rPr>
          <w:rFonts w:eastAsia="华文中宋"/>
          <w:sz w:val="24"/>
        </w:rPr>
        <w:t>相应聘用合同或其附件中规定的候选人</w:t>
      </w:r>
      <w:r>
        <w:rPr>
          <w:rFonts w:hint="eastAsia" w:eastAsia="华文中宋"/>
          <w:sz w:val="24"/>
        </w:rPr>
        <w:t>的转正后</w:t>
      </w:r>
      <w:r>
        <w:rPr>
          <w:rFonts w:eastAsia="华文中宋"/>
          <w:sz w:val="24"/>
        </w:rPr>
        <w:t>的月税前薪资*1</w:t>
      </w:r>
      <w:r>
        <w:rPr>
          <w:rFonts w:hint="eastAsia" w:eastAsia="华文中宋"/>
          <w:sz w:val="24"/>
        </w:rPr>
        <w:t>2个</w:t>
      </w:r>
      <w:r>
        <w:rPr>
          <w:rFonts w:eastAsia="华文中宋"/>
          <w:sz w:val="24"/>
        </w:rPr>
        <w:t>月</w:t>
      </w:r>
      <w:r>
        <w:rPr>
          <w:rFonts w:hint="eastAsia" w:eastAsia="华文中宋"/>
          <w:sz w:val="24"/>
        </w:rPr>
        <w:t>。</w:t>
      </w:r>
    </w:p>
    <w:p>
      <w:pPr>
        <w:spacing w:before="156" w:beforeLines="50" w:after="156" w:afterLines="50" w:line="400" w:lineRule="exact"/>
        <w:rPr>
          <w:rFonts w:eastAsia="华文中宋"/>
          <w:sz w:val="24"/>
        </w:rPr>
      </w:pPr>
      <w:r>
        <w:rPr>
          <w:rFonts w:eastAsia="华文中宋"/>
          <w:sz w:val="24"/>
        </w:rPr>
        <w:t>1</w:t>
      </w:r>
      <w:r>
        <w:rPr>
          <w:rFonts w:hint="eastAsia" w:eastAsia="华文中宋"/>
          <w:sz w:val="24"/>
        </w:rPr>
        <w:t>0</w:t>
      </w:r>
      <w:r>
        <w:rPr>
          <w:rFonts w:eastAsia="华文中宋"/>
          <w:sz w:val="24"/>
        </w:rPr>
        <w:t>、“关联单位”是指存在控制（指持股比例超过50%或虽未超过50%但可以推荐董事会半数以上的人选或者其他能够行使最终决策权的情况，下同）或被控制及被同一人控制</w:t>
      </w:r>
      <w:r>
        <w:rPr>
          <w:rFonts w:hint="eastAsia" w:eastAsia="华文中宋"/>
          <w:sz w:val="24"/>
        </w:rPr>
        <w:t>等</w:t>
      </w:r>
      <w:r>
        <w:rPr>
          <w:rFonts w:eastAsia="华文中宋"/>
          <w:sz w:val="24"/>
        </w:rPr>
        <w:t>关联关系的单位，包括但不限于母子公司、总分公司、兄弟公司、代表处及办事机构等。</w:t>
      </w:r>
    </w:p>
    <w:p>
      <w:pPr>
        <w:spacing w:before="156" w:beforeLines="50" w:after="156" w:afterLines="50" w:line="400" w:lineRule="exact"/>
        <w:outlineLvl w:val="0"/>
        <w:rPr>
          <w:rFonts w:eastAsia="华文中宋"/>
          <w:b/>
          <w:sz w:val="24"/>
        </w:rPr>
      </w:pPr>
      <w:r>
        <w:rPr>
          <w:rFonts w:eastAsia="华文中宋"/>
          <w:b/>
          <w:sz w:val="24"/>
        </w:rPr>
        <w:t>第一条委托推荐的职位及数量</w:t>
      </w:r>
    </w:p>
    <w:p>
      <w:pPr>
        <w:rPr>
          <w:rFonts w:eastAsia="华文中宋"/>
          <w:b/>
          <w:sz w:val="24"/>
        </w:rPr>
      </w:pPr>
      <w:r>
        <w:rPr>
          <w:rFonts w:eastAsia="华文中宋"/>
          <w:sz w:val="24"/>
        </w:rPr>
        <w:t>甲方委托乙方推荐的职位</w:t>
      </w:r>
      <w:r>
        <w:rPr>
          <w:rFonts w:hint="eastAsia" w:eastAsia="华文中宋"/>
          <w:sz w:val="24"/>
        </w:rPr>
        <w:t>包含但不限于为国际市场市场销售类，技术研发类</w:t>
      </w:r>
      <w:r>
        <w:rPr>
          <w:rFonts w:hint="eastAsia" w:eastAsia="华文中宋"/>
          <w:b/>
          <w:sz w:val="24"/>
        </w:rPr>
        <w:t>等</w:t>
      </w:r>
    </w:p>
    <w:p>
      <w:pPr>
        <w:numPr>
          <w:ilvl w:val="1"/>
          <w:numId w:val="1"/>
        </w:numPr>
        <w:spacing w:before="156" w:beforeLines="50" w:after="156" w:afterLines="50" w:line="400" w:lineRule="exact"/>
        <w:rPr>
          <w:rFonts w:eastAsia="华文中宋"/>
          <w:sz w:val="24"/>
        </w:rPr>
      </w:pPr>
      <w:r>
        <w:rPr>
          <w:rFonts w:hint="eastAsia" w:eastAsia="华文中宋"/>
          <w:sz w:val="24"/>
        </w:rPr>
        <w:t>职位的要求是：【另行约定】</w:t>
      </w:r>
    </w:p>
    <w:p>
      <w:pPr>
        <w:numPr>
          <w:ilvl w:val="1"/>
          <w:numId w:val="1"/>
        </w:numPr>
        <w:spacing w:before="156" w:beforeLines="50" w:after="156" w:afterLines="50" w:line="400" w:lineRule="exact"/>
        <w:rPr>
          <w:rFonts w:eastAsia="华文中宋"/>
          <w:sz w:val="24"/>
        </w:rPr>
      </w:pPr>
      <w:r>
        <w:rPr>
          <w:rFonts w:hint="eastAsia" w:eastAsia="华文中宋"/>
          <w:sz w:val="24"/>
        </w:rPr>
        <w:t>职位的数量是：【另行约定】</w:t>
      </w:r>
    </w:p>
    <w:p>
      <w:pPr>
        <w:spacing w:before="156" w:beforeLines="50" w:after="156" w:afterLines="50" w:line="400" w:lineRule="exact"/>
        <w:ind w:left="360" w:hanging="360" w:hangingChars="150"/>
        <w:rPr>
          <w:rFonts w:eastAsia="华文中宋"/>
          <w:sz w:val="24"/>
        </w:rPr>
      </w:pPr>
      <w:r>
        <w:rPr>
          <w:rFonts w:hint="eastAsia" w:eastAsia="华文中宋"/>
          <w:sz w:val="24"/>
        </w:rPr>
        <w:t>1.3本条内容，可在本协议签订后，由甲方随时发出的工作指令中载明。该工作指令应以书面形式发出，并作为本协议的附件。</w:t>
      </w:r>
    </w:p>
    <w:p>
      <w:pPr>
        <w:tabs>
          <w:tab w:val="left" w:pos="525"/>
        </w:tabs>
        <w:spacing w:before="156" w:beforeLines="50" w:after="50" w:line="400" w:lineRule="exact"/>
        <w:jc w:val="left"/>
        <w:outlineLvl w:val="0"/>
        <w:rPr>
          <w:rFonts w:eastAsia="华文中宋"/>
          <w:b/>
          <w:sz w:val="24"/>
        </w:rPr>
      </w:pPr>
      <w:r>
        <w:rPr>
          <w:rFonts w:eastAsia="华文中宋"/>
          <w:b/>
          <w:sz w:val="24"/>
        </w:rPr>
        <w:t>第二条服务内容</w:t>
      </w:r>
    </w:p>
    <w:p>
      <w:pPr>
        <w:tabs>
          <w:tab w:val="left" w:pos="525"/>
        </w:tabs>
        <w:spacing w:before="156" w:beforeLines="50" w:after="50" w:line="400" w:lineRule="exact"/>
        <w:jc w:val="left"/>
        <w:outlineLvl w:val="0"/>
        <w:rPr>
          <w:rFonts w:eastAsia="华文中宋"/>
          <w:sz w:val="24"/>
        </w:rPr>
      </w:pPr>
      <w:r>
        <w:rPr>
          <w:rFonts w:hint="eastAsia" w:eastAsia="华文中宋"/>
          <w:sz w:val="24"/>
        </w:rPr>
        <w:t>在该合同下，乙方的人才推荐服务包括下面几个方面：</w:t>
      </w:r>
    </w:p>
    <w:p>
      <w:pPr>
        <w:tabs>
          <w:tab w:val="left" w:pos="525"/>
        </w:tabs>
        <w:spacing w:before="156" w:beforeLines="50" w:after="50" w:line="400" w:lineRule="exact"/>
        <w:ind w:left="420" w:hanging="420"/>
        <w:jc w:val="left"/>
        <w:rPr>
          <w:rFonts w:eastAsia="华文中宋"/>
          <w:sz w:val="24"/>
        </w:rPr>
      </w:pPr>
      <w:r>
        <w:rPr>
          <w:rFonts w:eastAsia="华文中宋"/>
          <w:sz w:val="24"/>
        </w:rPr>
        <w:t>2.1</w:t>
      </w:r>
      <w:r>
        <w:rPr>
          <w:rFonts w:eastAsia="华文中宋"/>
          <w:sz w:val="24"/>
        </w:rPr>
        <w:tab/>
      </w:r>
      <w:r>
        <w:rPr>
          <w:rFonts w:eastAsia="华文中宋"/>
          <w:sz w:val="24"/>
        </w:rPr>
        <w:t>人才寻访</w:t>
      </w:r>
    </w:p>
    <w:p>
      <w:pPr>
        <w:spacing w:before="156" w:beforeLines="50" w:after="156" w:afterLines="50" w:line="400" w:lineRule="exact"/>
        <w:ind w:left="1155" w:leftChars="150" w:hanging="840" w:hangingChars="350"/>
        <w:rPr>
          <w:rFonts w:eastAsia="华文中宋"/>
          <w:sz w:val="24"/>
        </w:rPr>
      </w:pPr>
      <w:r>
        <w:rPr>
          <w:rFonts w:eastAsia="华文中宋"/>
          <w:sz w:val="24"/>
        </w:rPr>
        <w:t>2.1.1除本合同第一条列明的职位之外，其他职位的招聘，甲方应根据其职位空缺情况向乙方发出职位说明书。</w:t>
      </w:r>
    </w:p>
    <w:p>
      <w:pPr>
        <w:spacing w:line="400" w:lineRule="exact"/>
        <w:ind w:firstLine="360" w:firstLineChars="150"/>
        <w:rPr>
          <w:rFonts w:eastAsia="华文中宋"/>
          <w:sz w:val="24"/>
        </w:rPr>
      </w:pPr>
      <w:r>
        <w:rPr>
          <w:rFonts w:eastAsia="华文中宋"/>
          <w:sz w:val="24"/>
        </w:rPr>
        <w:t>2.1.2在接到甲方的职位说明书后之一个工作日内，</w:t>
      </w:r>
      <w:r>
        <w:rPr>
          <w:rFonts w:hint="eastAsia" w:eastAsia="华文中宋"/>
          <w:sz w:val="24"/>
        </w:rPr>
        <w:t>乙方</w:t>
      </w:r>
      <w:r>
        <w:rPr>
          <w:rFonts w:eastAsia="华文中宋"/>
          <w:sz w:val="24"/>
        </w:rPr>
        <w:t>与甲方进行沟通确认；</w:t>
      </w:r>
    </w:p>
    <w:p>
      <w:pPr>
        <w:spacing w:line="400" w:lineRule="exact"/>
        <w:ind w:left="176" w:firstLine="1022" w:firstLineChars="426"/>
        <w:rPr>
          <w:rFonts w:eastAsia="华文中宋"/>
          <w:sz w:val="24"/>
        </w:rPr>
      </w:pPr>
      <w:r>
        <w:rPr>
          <w:rFonts w:eastAsia="华文中宋"/>
          <w:sz w:val="24"/>
        </w:rPr>
        <w:t>经双方确认一致后，</w:t>
      </w:r>
      <w:r>
        <w:rPr>
          <w:rFonts w:hint="eastAsia" w:eastAsia="华文中宋"/>
          <w:sz w:val="24"/>
        </w:rPr>
        <w:t>乙方</w:t>
      </w:r>
      <w:r>
        <w:rPr>
          <w:rFonts w:eastAsia="华文中宋"/>
          <w:sz w:val="24"/>
        </w:rPr>
        <w:t>向甲方发出确认通知。</w:t>
      </w:r>
    </w:p>
    <w:p>
      <w:pPr>
        <w:spacing w:before="156" w:beforeLines="50" w:after="156" w:afterLines="50" w:line="400" w:lineRule="exact"/>
        <w:ind w:left="1155" w:leftChars="150" w:hanging="840" w:hangingChars="350"/>
        <w:rPr>
          <w:rFonts w:eastAsia="华文中宋"/>
          <w:sz w:val="24"/>
        </w:rPr>
      </w:pPr>
      <w:r>
        <w:rPr>
          <w:rFonts w:eastAsia="华文中宋"/>
          <w:sz w:val="24"/>
        </w:rPr>
        <w:t>2.1.3</w:t>
      </w:r>
      <w:r>
        <w:rPr>
          <w:rFonts w:eastAsia="华文中宋"/>
          <w:sz w:val="24"/>
        </w:rPr>
        <w:tab/>
      </w:r>
      <w:r>
        <w:rPr>
          <w:rFonts w:eastAsia="华文中宋"/>
          <w:sz w:val="24"/>
        </w:rPr>
        <w:t>自对职位说明书确认后之[2]个工作日内，乙方指派专人或小组负责为甲方提供服务,并在三至五周内向甲方提供候选人报告</w:t>
      </w:r>
      <w:r>
        <w:rPr>
          <w:rFonts w:hint="eastAsia" w:eastAsia="华文中宋"/>
          <w:sz w:val="24"/>
        </w:rPr>
        <w:t>（报告应对候选人的知识水平、工作经历等情况进行充分查证，尽最大努力保证推荐的候选人的知识水平、工作经历等情况的真实性，运用科学测评方法，对候选人作技术胜任素质评估，并提交评测报告，客观、真实、全面地向甲方介绍候选人的基本情况，</w:t>
      </w:r>
      <w:r>
        <w:rPr>
          <w:rFonts w:eastAsia="华文中宋"/>
          <w:sz w:val="24"/>
        </w:rPr>
        <w:t>下同</w:t>
      </w:r>
      <w:r>
        <w:rPr>
          <w:rFonts w:hint="eastAsia" w:eastAsia="华文中宋"/>
          <w:sz w:val="24"/>
        </w:rPr>
        <w:t>）</w:t>
      </w:r>
      <w:r>
        <w:rPr>
          <w:rFonts w:eastAsia="华文中宋"/>
          <w:sz w:val="24"/>
        </w:rPr>
        <w:t>。</w:t>
      </w:r>
    </w:p>
    <w:p>
      <w:pPr>
        <w:tabs>
          <w:tab w:val="left" w:pos="1080"/>
        </w:tabs>
        <w:adjustRightInd w:val="0"/>
        <w:snapToGrid w:val="0"/>
        <w:ind w:left="351" w:leftChars="167"/>
        <w:rPr>
          <w:rFonts w:eastAsia="华文中宋"/>
          <w:sz w:val="24"/>
        </w:rPr>
      </w:pPr>
      <w:r>
        <w:rPr>
          <w:rFonts w:eastAsia="华文中宋"/>
          <w:sz w:val="24"/>
        </w:rPr>
        <w:t>2.1.</w:t>
      </w:r>
      <w:r>
        <w:rPr>
          <w:rFonts w:hint="eastAsia" w:eastAsia="华文中宋"/>
          <w:sz w:val="24"/>
        </w:rPr>
        <w:t xml:space="preserve">4   </w:t>
      </w:r>
      <w:r>
        <w:rPr>
          <w:rFonts w:eastAsia="华文中宋"/>
          <w:sz w:val="24"/>
        </w:rPr>
        <w:t>为防止资料重复与混淆，若甲方发现乙方推荐的候选人与甲方之前从乙方之外的第三方收到的应聘者资料重复，甲方须在收到乙方推荐资料后</w:t>
      </w:r>
      <w:r>
        <w:rPr>
          <w:rFonts w:hint="eastAsia" w:eastAsia="华文中宋"/>
          <w:sz w:val="24"/>
        </w:rPr>
        <w:t>2</w:t>
      </w:r>
      <w:r>
        <w:rPr>
          <w:rFonts w:eastAsia="华文中宋"/>
          <w:sz w:val="24"/>
        </w:rPr>
        <w:t>个工作日内书面通知乙方，则</w:t>
      </w:r>
      <w:r>
        <w:rPr>
          <w:rFonts w:hint="eastAsia" w:eastAsia="华文中宋"/>
          <w:sz w:val="24"/>
        </w:rPr>
        <w:t>乙方将停止该候选人的继续推荐，且</w:t>
      </w:r>
      <w:r>
        <w:rPr>
          <w:rFonts w:eastAsia="华文中宋"/>
          <w:sz w:val="24"/>
        </w:rPr>
        <w:t>该候选人将不视为乙方推荐。</w:t>
      </w:r>
      <w:r>
        <w:rPr>
          <w:rFonts w:hint="eastAsia" w:eastAsia="华文中宋"/>
          <w:sz w:val="24"/>
        </w:rPr>
        <w:t>重合定义：乙方推荐之日起往前半年内视为与甲方重合，半年后由乙方接触推荐则归属乙方。甲方与候选人接触（包括电话沟通，面试等直接联系）但未能成功聘用人选，后经乙方推荐且成功入职，归属乙方。</w:t>
      </w:r>
    </w:p>
    <w:p>
      <w:pPr>
        <w:tabs>
          <w:tab w:val="left" w:pos="1080"/>
        </w:tabs>
        <w:adjustRightInd w:val="0"/>
        <w:snapToGrid w:val="0"/>
        <w:ind w:left="351" w:leftChars="167"/>
        <w:rPr>
          <w:rFonts w:eastAsia="华文中宋"/>
          <w:sz w:val="24"/>
        </w:rPr>
      </w:pPr>
    </w:p>
    <w:p>
      <w:pPr>
        <w:tabs>
          <w:tab w:val="left" w:pos="525"/>
        </w:tabs>
        <w:spacing w:before="156" w:beforeLines="50" w:after="50" w:line="400" w:lineRule="exact"/>
        <w:jc w:val="left"/>
        <w:rPr>
          <w:rFonts w:eastAsia="华文中宋"/>
          <w:sz w:val="24"/>
        </w:rPr>
      </w:pPr>
      <w:r>
        <w:rPr>
          <w:rFonts w:eastAsia="华文中宋"/>
          <w:sz w:val="24"/>
        </w:rPr>
        <w:t>2.2 人才面试</w:t>
      </w:r>
    </w:p>
    <w:p>
      <w:pPr>
        <w:spacing w:before="156" w:beforeLines="50" w:after="156" w:afterLines="50" w:line="400" w:lineRule="exact"/>
        <w:ind w:left="1140" w:leftChars="200" w:hanging="720" w:hangingChars="300"/>
        <w:rPr>
          <w:rFonts w:eastAsia="华文中宋"/>
          <w:sz w:val="24"/>
        </w:rPr>
      </w:pPr>
      <w:r>
        <w:rPr>
          <w:rFonts w:hint="eastAsia" w:eastAsia="华文中宋"/>
          <w:sz w:val="24"/>
        </w:rPr>
        <w:t xml:space="preserve">2.2.1  </w:t>
      </w:r>
      <w:r>
        <w:rPr>
          <w:rFonts w:eastAsia="华文中宋"/>
          <w:sz w:val="24"/>
        </w:rPr>
        <w:t>乙方根据甲</w:t>
      </w:r>
      <w:r>
        <w:rPr>
          <w:rFonts w:hint="eastAsia" w:eastAsia="华文中宋"/>
          <w:sz w:val="24"/>
        </w:rPr>
        <w:t>方</w:t>
      </w:r>
      <w:r>
        <w:rPr>
          <w:rFonts w:eastAsia="华文中宋"/>
          <w:sz w:val="24"/>
        </w:rPr>
        <w:t>职位说明书中列明的职位以及详细的职位要求，对所搜寻的人才进行基础面试、素质考核、履历调研等；在确认其符合甲方用人标准后，推荐给甲方进行面试。</w:t>
      </w:r>
      <w:bookmarkStart w:id="0" w:name="OLE_LINK6"/>
      <w:bookmarkEnd w:id="0"/>
      <w:bookmarkStart w:id="1" w:name="OLE_LINK7"/>
      <w:bookmarkEnd w:id="1"/>
    </w:p>
    <w:p>
      <w:pPr>
        <w:tabs>
          <w:tab w:val="left" w:pos="525"/>
        </w:tabs>
        <w:spacing w:before="156" w:beforeLines="50" w:after="50" w:line="400" w:lineRule="exact"/>
        <w:ind w:left="1140" w:leftChars="200" w:hanging="720" w:hangingChars="300"/>
        <w:jc w:val="left"/>
        <w:rPr>
          <w:rFonts w:eastAsia="华文中宋"/>
          <w:sz w:val="24"/>
        </w:rPr>
      </w:pPr>
      <w:r>
        <w:rPr>
          <w:rFonts w:hint="eastAsia" w:eastAsia="华文中宋"/>
          <w:sz w:val="24"/>
        </w:rPr>
        <w:t xml:space="preserve">2.2.2  </w:t>
      </w:r>
      <w:r>
        <w:rPr>
          <w:rFonts w:eastAsia="华文中宋"/>
          <w:sz w:val="24"/>
        </w:rPr>
        <w:t>甲方自收到乙方提供的候选人资料后</w:t>
      </w:r>
      <w:r>
        <w:rPr>
          <w:rFonts w:hint="eastAsia" w:eastAsia="华文中宋"/>
          <w:sz w:val="24"/>
        </w:rPr>
        <w:t>[3]日内</w:t>
      </w:r>
      <w:r>
        <w:rPr>
          <w:rFonts w:eastAsia="华文中宋"/>
          <w:sz w:val="24"/>
        </w:rPr>
        <w:t>做出是否面试的决定</w:t>
      </w:r>
      <w:r>
        <w:rPr>
          <w:rFonts w:hint="eastAsia" w:eastAsia="华文中宋"/>
          <w:sz w:val="24"/>
        </w:rPr>
        <w:t>。</w:t>
      </w:r>
      <w:r>
        <w:rPr>
          <w:rFonts w:eastAsia="华文中宋"/>
          <w:sz w:val="24"/>
        </w:rPr>
        <w:t>第一次面试由甲乙双方商讨安排面试时间与地点。如果需要复试的，由甲方根据需要与乙方协商安排。</w:t>
      </w:r>
    </w:p>
    <w:p>
      <w:pPr>
        <w:tabs>
          <w:tab w:val="left" w:pos="525"/>
        </w:tabs>
        <w:spacing w:before="156" w:beforeLines="50" w:after="50" w:line="400" w:lineRule="exact"/>
        <w:ind w:left="1140" w:leftChars="200" w:hanging="720" w:hangingChars="300"/>
        <w:jc w:val="left"/>
        <w:rPr>
          <w:rFonts w:eastAsia="华文中宋"/>
          <w:sz w:val="24"/>
        </w:rPr>
      </w:pPr>
      <w:r>
        <w:rPr>
          <w:rFonts w:eastAsia="华文中宋"/>
          <w:sz w:val="24"/>
        </w:rPr>
        <w:t>2.</w:t>
      </w:r>
      <w:r>
        <w:rPr>
          <w:rFonts w:hint="eastAsia" w:eastAsia="华文中宋"/>
          <w:sz w:val="24"/>
        </w:rPr>
        <w:t>2.</w:t>
      </w:r>
      <w:r>
        <w:rPr>
          <w:rFonts w:eastAsia="华文中宋"/>
          <w:sz w:val="24"/>
        </w:rPr>
        <w:t>3 如甲方对乙方提供的候选人有聘用意向的，应甲方要求及候选人同意的情况下，乙方应提供候选人背景核查，核查应从</w:t>
      </w:r>
      <w:r>
        <w:rPr>
          <w:rFonts w:hint="eastAsia" w:eastAsia="华文中宋"/>
          <w:sz w:val="24"/>
        </w:rPr>
        <w:t>合法</w:t>
      </w:r>
      <w:r>
        <w:rPr>
          <w:rFonts w:eastAsia="华文中宋"/>
          <w:sz w:val="24"/>
        </w:rPr>
        <w:t>途径且不侵害候选人隐私。</w:t>
      </w:r>
    </w:p>
    <w:p>
      <w:pPr>
        <w:spacing w:before="156" w:beforeLines="50" w:after="156" w:afterLines="50" w:line="400" w:lineRule="exact"/>
        <w:outlineLvl w:val="0"/>
        <w:rPr>
          <w:rFonts w:eastAsia="华文中宋"/>
          <w:b/>
          <w:sz w:val="24"/>
        </w:rPr>
      </w:pPr>
      <w:r>
        <w:rPr>
          <w:rFonts w:eastAsia="华文中宋"/>
          <w:b/>
          <w:sz w:val="24"/>
        </w:rPr>
        <w:t>第三条双方的职责</w:t>
      </w:r>
    </w:p>
    <w:p>
      <w:pPr>
        <w:spacing w:before="156" w:beforeLines="50" w:after="156" w:afterLines="50" w:line="400" w:lineRule="exact"/>
        <w:rPr>
          <w:rFonts w:eastAsia="华文中宋"/>
          <w:sz w:val="24"/>
        </w:rPr>
      </w:pPr>
      <w:r>
        <w:rPr>
          <w:rFonts w:eastAsia="华文中宋"/>
          <w:sz w:val="24"/>
        </w:rPr>
        <w:t>3.1</w:t>
      </w:r>
      <w:r>
        <w:rPr>
          <w:rFonts w:eastAsia="华文中宋"/>
          <w:sz w:val="24"/>
        </w:rPr>
        <w:tab/>
      </w:r>
      <w:r>
        <w:rPr>
          <w:rFonts w:eastAsia="华文中宋"/>
          <w:sz w:val="24"/>
        </w:rPr>
        <w:t>甲方的职责</w:t>
      </w:r>
    </w:p>
    <w:p>
      <w:pPr>
        <w:tabs>
          <w:tab w:val="left" w:pos="1134"/>
        </w:tabs>
        <w:spacing w:line="400" w:lineRule="exact"/>
        <w:ind w:firstLine="420"/>
        <w:rPr>
          <w:rFonts w:eastAsia="华文中宋"/>
          <w:sz w:val="24"/>
        </w:rPr>
      </w:pPr>
      <w:r>
        <w:rPr>
          <w:rFonts w:eastAsia="华文中宋"/>
          <w:sz w:val="24"/>
        </w:rPr>
        <w:t>3.1.1向乙方发出职位说明书，应乙方要求提供必要的说明和解释。</w:t>
      </w:r>
    </w:p>
    <w:p>
      <w:pPr>
        <w:spacing w:line="400" w:lineRule="exact"/>
        <w:ind w:left="1256" w:hanging="836"/>
        <w:rPr>
          <w:rFonts w:eastAsia="华文中宋"/>
          <w:sz w:val="24"/>
        </w:rPr>
      </w:pPr>
      <w:r>
        <w:rPr>
          <w:rFonts w:eastAsia="华文中宋"/>
          <w:sz w:val="24"/>
        </w:rPr>
        <w:t>3.1.2在甲方向候选人正式发出录用通知前，不得向任何第三方及甲方内部非</w:t>
      </w:r>
    </w:p>
    <w:p>
      <w:pPr>
        <w:spacing w:line="400" w:lineRule="exact"/>
        <w:ind w:left="1155" w:leftChars="550"/>
        <w:rPr>
          <w:rFonts w:eastAsia="华文中宋"/>
          <w:sz w:val="24"/>
        </w:rPr>
      </w:pPr>
      <w:r>
        <w:rPr>
          <w:rFonts w:eastAsia="华文中宋"/>
          <w:sz w:val="24"/>
        </w:rPr>
        <w:t>相关人员透露候选人的信息，并应对所获得的所有候选人资料采取适当的保密措施。</w:t>
      </w:r>
    </w:p>
    <w:p>
      <w:pPr>
        <w:spacing w:line="400" w:lineRule="exact"/>
        <w:ind w:left="1256" w:hanging="836"/>
        <w:rPr>
          <w:rFonts w:eastAsia="华文中宋"/>
          <w:sz w:val="24"/>
        </w:rPr>
      </w:pPr>
      <w:r>
        <w:rPr>
          <w:rFonts w:eastAsia="华文中宋"/>
          <w:sz w:val="24"/>
        </w:rPr>
        <w:t>3.1.3自录用通知发出后之[</w:t>
      </w:r>
      <w:r>
        <w:rPr>
          <w:rFonts w:hint="eastAsia" w:eastAsia="华文中宋"/>
          <w:sz w:val="24"/>
        </w:rPr>
        <w:t>5</w:t>
      </w:r>
      <w:r>
        <w:rPr>
          <w:rFonts w:eastAsia="华文中宋"/>
          <w:sz w:val="24"/>
        </w:rPr>
        <w:t>]日内，将候选人在甲方正式入职的时间（以签订聘用合同、实际用工及起薪日三者中最早者为准，下同）和薪资内容及数额书面通知乙方。</w:t>
      </w:r>
    </w:p>
    <w:p>
      <w:pPr>
        <w:spacing w:line="400" w:lineRule="exact"/>
        <w:ind w:left="1256" w:hanging="836"/>
        <w:rPr>
          <w:rFonts w:eastAsia="华文中宋"/>
          <w:sz w:val="24"/>
        </w:rPr>
      </w:pPr>
      <w:r>
        <w:rPr>
          <w:rFonts w:eastAsia="华文中宋"/>
          <w:sz w:val="24"/>
        </w:rPr>
        <w:t>3.1.4如认为乙方提供的候选人系甲方</w:t>
      </w:r>
      <w:r>
        <w:rPr>
          <w:rFonts w:hint="eastAsia" w:eastAsia="华文中宋"/>
          <w:sz w:val="24"/>
        </w:rPr>
        <w:t>之前或</w:t>
      </w:r>
      <w:r>
        <w:rPr>
          <w:rFonts w:eastAsia="华文中宋"/>
          <w:sz w:val="24"/>
        </w:rPr>
        <w:t>正在联系（包括委托其他中介在</w:t>
      </w:r>
    </w:p>
    <w:p>
      <w:pPr>
        <w:spacing w:line="400" w:lineRule="exact"/>
        <w:ind w:left="1256" w:hanging="836"/>
        <w:rPr>
          <w:rFonts w:eastAsia="华文中宋"/>
          <w:sz w:val="24"/>
        </w:rPr>
      </w:pPr>
      <w:r>
        <w:rPr>
          <w:rFonts w:eastAsia="华文中宋"/>
          <w:sz w:val="24"/>
        </w:rPr>
        <w:t>联系）的人选，甲方应自接到乙方提供的候选人资料后之[2]</w:t>
      </w:r>
      <w:r>
        <w:rPr>
          <w:rFonts w:hint="eastAsia" w:eastAsia="华文中宋"/>
          <w:sz w:val="24"/>
        </w:rPr>
        <w:t>个</w:t>
      </w:r>
      <w:r>
        <w:rPr>
          <w:rFonts w:eastAsia="华文中宋"/>
          <w:sz w:val="24"/>
        </w:rPr>
        <w:t>工作日内，书面通知乙方。</w:t>
      </w:r>
    </w:p>
    <w:p>
      <w:pPr>
        <w:spacing w:line="400" w:lineRule="exact"/>
        <w:ind w:left="1256" w:hanging="836"/>
        <w:rPr>
          <w:rFonts w:eastAsia="华文中宋"/>
          <w:sz w:val="24"/>
        </w:rPr>
      </w:pPr>
      <w:r>
        <w:rPr>
          <w:rFonts w:eastAsia="华文中宋"/>
          <w:sz w:val="24"/>
        </w:rPr>
        <w:t>3.1.5当出现以下情况时，视为乙方推荐成功，甲方应按本合同约定向乙方支</w:t>
      </w:r>
    </w:p>
    <w:p>
      <w:pPr>
        <w:spacing w:line="400" w:lineRule="exact"/>
        <w:ind w:left="1010" w:firstLine="120" w:firstLineChars="50"/>
        <w:rPr>
          <w:rFonts w:eastAsia="华文中宋"/>
          <w:sz w:val="24"/>
        </w:rPr>
      </w:pPr>
      <w:r>
        <w:rPr>
          <w:rFonts w:eastAsia="华文中宋"/>
          <w:sz w:val="24"/>
        </w:rPr>
        <w:t>付服务费：</w:t>
      </w:r>
    </w:p>
    <w:p>
      <w:pPr>
        <w:pStyle w:val="14"/>
        <w:numPr>
          <w:ilvl w:val="0"/>
          <w:numId w:val="2"/>
        </w:numPr>
        <w:spacing w:before="156" w:beforeLines="50" w:after="156" w:afterLines="50" w:line="400" w:lineRule="exact"/>
        <w:ind w:left="1701" w:leftChars="810" w:firstLine="0" w:firstLineChars="0"/>
        <w:rPr>
          <w:rFonts w:eastAsia="华文中宋"/>
          <w:sz w:val="24"/>
        </w:rPr>
      </w:pPr>
      <w:r>
        <w:rPr>
          <w:rFonts w:eastAsia="华文中宋"/>
          <w:sz w:val="24"/>
        </w:rPr>
        <w:t>对乙方所提供的候选人信息不得转递第三方（甲方关联单位除外），不</w:t>
      </w:r>
      <w:r>
        <w:rPr>
          <w:rFonts w:hint="eastAsia" w:eastAsia="华文中宋"/>
          <w:sz w:val="24"/>
        </w:rPr>
        <w:t>作</w:t>
      </w:r>
      <w:r>
        <w:rPr>
          <w:rFonts w:eastAsia="华文中宋"/>
          <w:sz w:val="24"/>
        </w:rPr>
        <w:t>转换推荐，否则视为该候选人已被推荐成功。</w:t>
      </w:r>
    </w:p>
    <w:p>
      <w:pPr>
        <w:pStyle w:val="14"/>
        <w:numPr>
          <w:ilvl w:val="0"/>
          <w:numId w:val="2"/>
        </w:numPr>
        <w:spacing w:before="156" w:beforeLines="50" w:after="156" w:afterLines="50" w:line="400" w:lineRule="exact"/>
        <w:ind w:left="1701" w:leftChars="810" w:firstLine="0" w:firstLineChars="0"/>
        <w:rPr>
          <w:rFonts w:eastAsia="华文中宋"/>
          <w:sz w:val="24"/>
        </w:rPr>
      </w:pPr>
      <w:r>
        <w:rPr>
          <w:rFonts w:eastAsia="华文中宋"/>
          <w:sz w:val="24"/>
        </w:rPr>
        <w:t>如乙方向甲方推荐的候选人在推荐之时没有被录用，而在其被推荐后之一年内被甲方录用的，无论所录用的职位是否为最初推荐的职位，均视为乙方推荐成功。</w:t>
      </w:r>
    </w:p>
    <w:p>
      <w:pPr>
        <w:pStyle w:val="14"/>
        <w:numPr>
          <w:ilvl w:val="0"/>
          <w:numId w:val="2"/>
        </w:numPr>
        <w:spacing w:before="156" w:beforeLines="50" w:after="156" w:afterLines="50" w:line="400" w:lineRule="exact"/>
        <w:ind w:left="1701" w:leftChars="810" w:firstLine="0" w:firstLineChars="0"/>
        <w:rPr>
          <w:rFonts w:eastAsia="华文中宋"/>
          <w:sz w:val="24"/>
        </w:rPr>
      </w:pPr>
      <w:r>
        <w:rPr>
          <w:rFonts w:eastAsia="华文中宋"/>
          <w:sz w:val="24"/>
        </w:rPr>
        <w:t>在本合同的有效期内或候选人被推荐后之一年内（以两者中时间最晚者为准），如甲方的关联单位聘用该候选人的，视为乙方推荐成功。</w:t>
      </w:r>
    </w:p>
    <w:p>
      <w:pPr>
        <w:pStyle w:val="14"/>
        <w:numPr>
          <w:ilvl w:val="0"/>
          <w:numId w:val="2"/>
        </w:numPr>
        <w:spacing w:before="156" w:beforeLines="50" w:after="156" w:afterLines="50" w:line="400" w:lineRule="exact"/>
        <w:ind w:left="1701" w:leftChars="810" w:firstLine="0" w:firstLineChars="0"/>
        <w:rPr>
          <w:rFonts w:eastAsia="华文中宋"/>
          <w:sz w:val="24"/>
        </w:rPr>
      </w:pPr>
      <w:r>
        <w:rPr>
          <w:rFonts w:eastAsia="华文中宋"/>
          <w:sz w:val="24"/>
        </w:rPr>
        <w:t>在甲方向候选人签发录用通知后，候选人已因此和原单位解除劳动合同，但因甲方原因未能与其签订劳动合同的，均视为乙方推荐成功。</w:t>
      </w:r>
    </w:p>
    <w:p>
      <w:pPr>
        <w:spacing w:before="156" w:beforeLines="50" w:after="156" w:afterLines="50" w:line="400" w:lineRule="exact"/>
        <w:ind w:left="836" w:hanging="416"/>
        <w:rPr>
          <w:rFonts w:eastAsia="华文中宋"/>
          <w:sz w:val="24"/>
        </w:rPr>
      </w:pPr>
      <w:r>
        <w:rPr>
          <w:rFonts w:eastAsia="华文中宋"/>
          <w:sz w:val="24"/>
        </w:rPr>
        <w:t>3.1.</w:t>
      </w:r>
      <w:r>
        <w:rPr>
          <w:rFonts w:hint="eastAsia" w:eastAsia="华文中宋"/>
          <w:sz w:val="24"/>
        </w:rPr>
        <w:t xml:space="preserve">6  </w:t>
      </w:r>
      <w:r>
        <w:rPr>
          <w:rFonts w:eastAsia="华文中宋"/>
          <w:sz w:val="24"/>
        </w:rPr>
        <w:t>未经乙方同意，不得直接与乙方推荐的候选人联系</w:t>
      </w:r>
      <w:r>
        <w:rPr>
          <w:rFonts w:hint="eastAsia" w:eastAsia="华文中宋"/>
          <w:sz w:val="24"/>
        </w:rPr>
        <w:t>；</w:t>
      </w:r>
    </w:p>
    <w:p>
      <w:pPr>
        <w:spacing w:before="156" w:beforeLines="50" w:after="156" w:afterLines="50" w:line="400" w:lineRule="exact"/>
        <w:ind w:left="836" w:hanging="416"/>
        <w:rPr>
          <w:rFonts w:eastAsia="华文中宋"/>
          <w:sz w:val="24"/>
        </w:rPr>
      </w:pPr>
      <w:r>
        <w:rPr>
          <w:rFonts w:hint="eastAsia" w:eastAsia="华文中宋"/>
          <w:sz w:val="24"/>
        </w:rPr>
        <w:t xml:space="preserve">3.1.7  </w:t>
      </w:r>
      <w:r>
        <w:rPr>
          <w:rFonts w:eastAsia="华文中宋"/>
          <w:sz w:val="24"/>
        </w:rPr>
        <w:t>甲</w:t>
      </w:r>
      <w:r>
        <w:rPr>
          <w:rFonts w:hint="eastAsia" w:eastAsia="华文中宋"/>
          <w:sz w:val="24"/>
        </w:rPr>
        <w:t>方</w:t>
      </w:r>
      <w:r>
        <w:rPr>
          <w:rFonts w:eastAsia="华文中宋"/>
          <w:sz w:val="24"/>
        </w:rPr>
        <w:t>应按合同约定向乙方支付服务费。</w:t>
      </w:r>
    </w:p>
    <w:p>
      <w:pPr>
        <w:tabs>
          <w:tab w:val="left" w:pos="426"/>
        </w:tabs>
        <w:spacing w:before="156" w:beforeLines="50" w:after="156" w:afterLines="50" w:line="400" w:lineRule="exact"/>
        <w:rPr>
          <w:rFonts w:eastAsia="华文中宋"/>
          <w:sz w:val="24"/>
        </w:rPr>
      </w:pPr>
      <w:r>
        <w:rPr>
          <w:rFonts w:eastAsia="华文中宋"/>
          <w:sz w:val="24"/>
        </w:rPr>
        <w:t>3.2</w:t>
      </w:r>
      <w:r>
        <w:rPr>
          <w:rFonts w:eastAsia="华文中宋"/>
          <w:sz w:val="24"/>
        </w:rPr>
        <w:tab/>
      </w:r>
      <w:r>
        <w:rPr>
          <w:rFonts w:eastAsia="华文中宋"/>
          <w:sz w:val="24"/>
        </w:rPr>
        <w:t>乙方的责任</w:t>
      </w:r>
    </w:p>
    <w:p>
      <w:pPr>
        <w:spacing w:before="156" w:beforeLines="50" w:after="156" w:afterLines="50" w:line="400" w:lineRule="exact"/>
        <w:ind w:firstLine="420"/>
        <w:rPr>
          <w:rFonts w:eastAsia="华文中宋"/>
          <w:sz w:val="24"/>
        </w:rPr>
      </w:pPr>
      <w:r>
        <w:rPr>
          <w:rFonts w:eastAsia="华文中宋"/>
          <w:sz w:val="24"/>
        </w:rPr>
        <w:t>3.2.1</w:t>
      </w:r>
      <w:r>
        <w:rPr>
          <w:rFonts w:eastAsia="华文中宋"/>
          <w:sz w:val="24"/>
        </w:rPr>
        <w:tab/>
      </w:r>
      <w:r>
        <w:rPr>
          <w:rFonts w:eastAsia="华文中宋"/>
          <w:sz w:val="24"/>
        </w:rPr>
        <w:t>应严格执行国家与地方政府有关人才中介服务的法律法规。</w:t>
      </w:r>
    </w:p>
    <w:p>
      <w:pPr>
        <w:spacing w:before="156" w:beforeLines="50" w:after="156" w:afterLines="50" w:line="400" w:lineRule="exact"/>
        <w:ind w:left="836" w:hanging="416"/>
        <w:rPr>
          <w:rFonts w:eastAsia="华文中宋"/>
          <w:sz w:val="24"/>
        </w:rPr>
      </w:pPr>
      <w:r>
        <w:rPr>
          <w:rFonts w:eastAsia="华文中宋"/>
          <w:sz w:val="24"/>
        </w:rPr>
        <w:t>3.2.2</w:t>
      </w:r>
      <w:r>
        <w:rPr>
          <w:rFonts w:eastAsia="华文中宋"/>
          <w:sz w:val="24"/>
        </w:rPr>
        <w:tab/>
      </w:r>
      <w:r>
        <w:rPr>
          <w:rFonts w:eastAsia="华文中宋"/>
          <w:sz w:val="24"/>
        </w:rPr>
        <w:t>按合同约定的条件，选择、寻访适当的候选人推荐给甲方。</w:t>
      </w:r>
    </w:p>
    <w:p>
      <w:pPr>
        <w:spacing w:before="156" w:beforeLines="50" w:after="156" w:afterLines="50" w:line="400" w:lineRule="exact"/>
        <w:ind w:left="1256" w:hanging="836"/>
        <w:rPr>
          <w:rFonts w:eastAsia="华文中宋"/>
          <w:sz w:val="24"/>
        </w:rPr>
      </w:pPr>
      <w:r>
        <w:rPr>
          <w:rFonts w:eastAsia="华文中宋"/>
          <w:sz w:val="24"/>
        </w:rPr>
        <w:t>3.2.3</w:t>
      </w:r>
      <w:r>
        <w:rPr>
          <w:rFonts w:eastAsia="华文中宋"/>
          <w:sz w:val="24"/>
        </w:rPr>
        <w:tab/>
      </w:r>
      <w:r>
        <w:rPr>
          <w:rFonts w:eastAsia="华文中宋"/>
          <w:sz w:val="24"/>
        </w:rPr>
        <w:t>乙方应确保每一个推荐给甲方的候选人首先经过乙方的面试筛选。</w:t>
      </w:r>
    </w:p>
    <w:p>
      <w:pPr>
        <w:spacing w:before="156" w:beforeLines="50" w:after="156" w:afterLines="50" w:line="400" w:lineRule="exact"/>
        <w:ind w:left="1256" w:hanging="836"/>
        <w:rPr>
          <w:rFonts w:eastAsia="华文中宋"/>
          <w:sz w:val="24"/>
        </w:rPr>
      </w:pPr>
      <w:r>
        <w:rPr>
          <w:rFonts w:eastAsia="华文中宋"/>
          <w:sz w:val="24"/>
        </w:rPr>
        <w:t>3.2.4</w:t>
      </w:r>
      <w:r>
        <w:rPr>
          <w:rFonts w:eastAsia="华文中宋"/>
          <w:sz w:val="24"/>
        </w:rPr>
        <w:tab/>
      </w:r>
      <w:r>
        <w:rPr>
          <w:rFonts w:eastAsia="华文中宋"/>
          <w:sz w:val="24"/>
        </w:rPr>
        <w:t>审慎、客观、专业、独立地履行推荐义务；应甲方要求，向甲方通报推荐工作进展情况。</w:t>
      </w:r>
    </w:p>
    <w:p>
      <w:pPr>
        <w:spacing w:before="156" w:beforeLines="50" w:after="156" w:afterLines="50" w:line="400" w:lineRule="exact"/>
        <w:ind w:left="1274" w:leftChars="202" w:hanging="850"/>
        <w:rPr>
          <w:rFonts w:eastAsia="华文中宋"/>
          <w:sz w:val="24"/>
        </w:rPr>
      </w:pPr>
      <w:r>
        <w:rPr>
          <w:rFonts w:eastAsia="华文中宋"/>
          <w:sz w:val="24"/>
        </w:rPr>
        <w:t>3.2.5</w:t>
      </w:r>
      <w:r>
        <w:rPr>
          <w:rFonts w:eastAsia="华文中宋"/>
          <w:sz w:val="24"/>
        </w:rPr>
        <w:tab/>
      </w:r>
      <w:r>
        <w:rPr>
          <w:rFonts w:eastAsia="华文中宋"/>
          <w:sz w:val="24"/>
        </w:rPr>
        <w:t>应甲方要求，协助甲方安排候选人的</w:t>
      </w:r>
      <w:r>
        <w:rPr>
          <w:rFonts w:hint="eastAsia" w:eastAsia="华文中宋"/>
          <w:sz w:val="24"/>
        </w:rPr>
        <w:t>咨询分享会议、</w:t>
      </w:r>
      <w:r>
        <w:rPr>
          <w:rFonts w:eastAsia="华文中宋"/>
          <w:sz w:val="24"/>
        </w:rPr>
        <w:t>面试以及录用、入职等事宜。</w:t>
      </w:r>
    </w:p>
    <w:p>
      <w:pPr>
        <w:spacing w:before="156" w:beforeLines="50" w:after="156" w:afterLines="50" w:line="400" w:lineRule="exact"/>
        <w:ind w:left="1256" w:hanging="836"/>
        <w:rPr>
          <w:rFonts w:eastAsia="华文中宋"/>
          <w:sz w:val="24"/>
        </w:rPr>
      </w:pPr>
      <w:r>
        <w:rPr>
          <w:rFonts w:eastAsia="华文中宋"/>
          <w:sz w:val="24"/>
        </w:rPr>
        <w:t>3.2.6</w:t>
      </w:r>
      <w:r>
        <w:rPr>
          <w:rFonts w:eastAsia="华文中宋"/>
          <w:sz w:val="24"/>
        </w:rPr>
        <w:tab/>
      </w:r>
      <w:r>
        <w:rPr>
          <w:rFonts w:eastAsia="华文中宋"/>
          <w:sz w:val="24"/>
        </w:rPr>
        <w:t>在候选人与甲方签订的劳动合同期内，乙方不得再猎取该候选人推荐给三方。</w:t>
      </w:r>
    </w:p>
    <w:p>
      <w:pPr>
        <w:spacing w:before="156" w:beforeLines="50" w:after="156" w:afterLines="50" w:line="400" w:lineRule="exact"/>
        <w:ind w:left="1256" w:hanging="836"/>
        <w:rPr>
          <w:rFonts w:eastAsia="华文中宋"/>
          <w:sz w:val="24"/>
        </w:rPr>
      </w:pPr>
      <w:r>
        <w:rPr>
          <w:rFonts w:eastAsia="华文中宋"/>
          <w:sz w:val="24"/>
        </w:rPr>
        <w:t>3.2.</w:t>
      </w:r>
      <w:r>
        <w:rPr>
          <w:rFonts w:hint="eastAsia" w:eastAsia="华文中宋"/>
          <w:sz w:val="24"/>
        </w:rPr>
        <w:t>7</w:t>
      </w:r>
      <w:r>
        <w:rPr>
          <w:rFonts w:eastAsia="华文中宋"/>
          <w:sz w:val="24"/>
        </w:rPr>
        <w:tab/>
      </w:r>
      <w:r>
        <w:rPr>
          <w:rFonts w:eastAsia="华文中宋"/>
          <w:sz w:val="24"/>
        </w:rPr>
        <w:t>乙方保证不对其提供给甲方的候选人资料弄虚作假。</w:t>
      </w:r>
    </w:p>
    <w:p>
      <w:pPr>
        <w:spacing w:before="156" w:beforeLines="50" w:after="156" w:afterLines="50" w:line="400" w:lineRule="exact"/>
        <w:ind w:left="1256" w:hanging="836"/>
        <w:rPr>
          <w:rFonts w:eastAsia="华文中宋"/>
          <w:sz w:val="24"/>
        </w:rPr>
      </w:pPr>
      <w:r>
        <w:rPr>
          <w:rFonts w:hint="eastAsia" w:eastAsia="华文中宋"/>
          <w:sz w:val="24"/>
        </w:rPr>
        <w:t>3.2.8   除</w:t>
      </w:r>
      <w:r>
        <w:rPr>
          <w:rFonts w:eastAsia="华文中宋"/>
          <w:sz w:val="24"/>
        </w:rPr>
        <w:t>本协议另有约定外，</w:t>
      </w:r>
      <w:r>
        <w:rPr>
          <w:rFonts w:hint="eastAsia" w:eastAsia="华文中宋"/>
          <w:sz w:val="24"/>
        </w:rPr>
        <w:t>乙方保证在本协议有效期以及乙方推荐的候选人被甲方正式录用后1年内，不猎取在甲方公司工作的在职员工。</w:t>
      </w:r>
    </w:p>
    <w:p>
      <w:pPr>
        <w:spacing w:before="156" w:beforeLines="50" w:after="156" w:afterLines="50" w:line="400" w:lineRule="exact"/>
        <w:ind w:left="1256" w:hanging="836"/>
        <w:rPr>
          <w:rFonts w:eastAsia="华文中宋"/>
          <w:sz w:val="24"/>
        </w:rPr>
      </w:pPr>
      <w:r>
        <w:rPr>
          <w:rFonts w:hint="eastAsia" w:eastAsia="华文中宋"/>
          <w:sz w:val="24"/>
        </w:rPr>
        <w:t>3.2.9</w:t>
      </w:r>
      <w:r>
        <w:rPr>
          <w:rFonts w:eastAsia="华文中宋"/>
          <w:sz w:val="24"/>
        </w:rPr>
        <w:t xml:space="preserve">  </w:t>
      </w:r>
      <w:r>
        <w:rPr>
          <w:rFonts w:hint="eastAsia" w:eastAsia="华文中宋"/>
          <w:sz w:val="24"/>
        </w:rPr>
        <w:t>乙方应告知推荐的候选人：甲方签订劳动合同的主体为中兴能源有限公司及其子公司、分公司和其他关联公司其中之一，甲方具体签订劳动合同的主体以及工作地点由甲方根据实际情况指定。</w:t>
      </w:r>
    </w:p>
    <w:p>
      <w:pPr>
        <w:spacing w:before="156" w:beforeLines="50" w:after="156" w:afterLines="50" w:line="400" w:lineRule="exact"/>
        <w:outlineLvl w:val="0"/>
        <w:rPr>
          <w:rFonts w:eastAsia="华文中宋"/>
          <w:b/>
          <w:bCs/>
          <w:sz w:val="24"/>
        </w:rPr>
      </w:pPr>
      <w:r>
        <w:rPr>
          <w:rFonts w:eastAsia="华文中宋"/>
          <w:b/>
          <w:bCs/>
          <w:sz w:val="24"/>
        </w:rPr>
        <w:t>第四条服务费及</w:t>
      </w:r>
      <w:r>
        <w:rPr>
          <w:rFonts w:hint="eastAsia" w:eastAsia="华文中宋"/>
          <w:b/>
          <w:bCs/>
          <w:sz w:val="24"/>
        </w:rPr>
        <w:t>税金</w:t>
      </w:r>
    </w:p>
    <w:p>
      <w:pPr>
        <w:numPr>
          <w:ilvl w:val="1"/>
          <w:numId w:val="3"/>
        </w:numPr>
        <w:spacing w:before="156" w:beforeLines="50" w:after="50" w:line="400" w:lineRule="exact"/>
        <w:rPr>
          <w:rFonts w:eastAsia="华文中宋"/>
          <w:sz w:val="24"/>
          <w:lang w:val="en-GB"/>
        </w:rPr>
      </w:pPr>
      <w:r>
        <w:rPr>
          <w:rFonts w:hint="eastAsia" w:eastAsia="华文中宋"/>
          <w:sz w:val="24"/>
          <w:lang w:val="en-GB"/>
        </w:rPr>
        <w:t>甲方应向乙方提供的服务支付服务费。</w:t>
      </w:r>
    </w:p>
    <w:p>
      <w:pPr>
        <w:numPr>
          <w:ilvl w:val="1"/>
          <w:numId w:val="3"/>
        </w:numPr>
        <w:spacing w:before="156" w:beforeLines="50" w:after="50" w:line="400" w:lineRule="exact"/>
        <w:rPr>
          <w:rFonts w:eastAsia="华文中宋"/>
          <w:sz w:val="24"/>
          <w:lang w:val="en-GB"/>
        </w:rPr>
      </w:pPr>
      <w:r>
        <w:rPr>
          <w:rFonts w:hint="eastAsia" w:eastAsia="华文中宋"/>
          <w:sz w:val="24"/>
          <w:lang w:val="en-GB"/>
        </w:rPr>
        <w:t>服务费：国内岗位：</w:t>
      </w:r>
      <w:r>
        <w:rPr>
          <w:rFonts w:eastAsia="华文中宋"/>
          <w:sz w:val="24"/>
          <w:lang w:val="en-GB"/>
        </w:rPr>
        <w:t>乙方向甲方收取的</w:t>
      </w:r>
      <w:r>
        <w:rPr>
          <w:rFonts w:hint="eastAsia" w:eastAsia="华文中宋"/>
          <w:sz w:val="24"/>
          <w:lang w:val="en-GB"/>
        </w:rPr>
        <w:t>人才服务费</w:t>
      </w:r>
      <w:r>
        <w:rPr>
          <w:rFonts w:eastAsia="华文中宋"/>
          <w:sz w:val="24"/>
          <w:lang w:val="en-GB"/>
        </w:rPr>
        <w:t>为</w:t>
      </w:r>
      <w:r>
        <w:rPr>
          <w:rFonts w:hint="eastAsia" w:eastAsia="华文中宋"/>
          <w:sz w:val="24"/>
          <w:lang w:val="en-GB"/>
        </w:rPr>
        <w:t>候选人月税前</w:t>
      </w:r>
      <w:r>
        <w:rPr>
          <w:rFonts w:eastAsia="华文中宋"/>
          <w:sz w:val="24"/>
          <w:lang w:val="en-GB"/>
        </w:rPr>
        <w:t>薪资*1</w:t>
      </w:r>
      <w:r>
        <w:rPr>
          <w:rFonts w:hint="eastAsia" w:eastAsia="华文中宋"/>
          <w:sz w:val="24"/>
          <w:lang w:val="en-GB"/>
        </w:rPr>
        <w:t>2个月</w:t>
      </w:r>
      <w:r>
        <w:rPr>
          <w:rFonts w:eastAsia="华文中宋"/>
          <w:sz w:val="24"/>
          <w:lang w:val="en-GB"/>
        </w:rPr>
        <w:t>*</w:t>
      </w:r>
      <w:r>
        <w:rPr>
          <w:rFonts w:hint="eastAsia" w:eastAsia="华文中宋"/>
          <w:sz w:val="24"/>
          <w:lang w:val="en-GB"/>
        </w:rPr>
        <w:t>2</w:t>
      </w:r>
      <w:r>
        <w:rPr>
          <w:rFonts w:eastAsia="华文中宋"/>
          <w:sz w:val="24"/>
          <w:lang w:val="en-GB"/>
        </w:rPr>
        <w:t>0%</w:t>
      </w:r>
      <w:r>
        <w:rPr>
          <w:rFonts w:hint="eastAsia" w:eastAsia="华文中宋"/>
          <w:sz w:val="24"/>
          <w:lang w:val="en-GB"/>
        </w:rPr>
        <w:t>；</w:t>
      </w:r>
    </w:p>
    <w:p>
      <w:pPr>
        <w:spacing w:before="156" w:beforeLines="50" w:after="50" w:line="400" w:lineRule="exact"/>
        <w:ind w:left="360"/>
        <w:rPr>
          <w:rFonts w:eastAsia="华文中宋"/>
          <w:sz w:val="24"/>
          <w:lang w:val="en-GB"/>
        </w:rPr>
      </w:pPr>
      <w:r>
        <w:rPr>
          <w:rFonts w:hint="eastAsia" w:eastAsia="华文中宋"/>
          <w:sz w:val="24"/>
          <w:lang w:val="en-GB"/>
        </w:rPr>
        <w:t>常驻海外岗位</w:t>
      </w:r>
      <w:r>
        <w:rPr>
          <w:rFonts w:eastAsia="华文中宋"/>
          <w:sz w:val="24"/>
          <w:lang w:val="en-GB"/>
        </w:rPr>
        <w:t>乙方向甲方收取的</w:t>
      </w:r>
      <w:r>
        <w:rPr>
          <w:rFonts w:hint="eastAsia" w:eastAsia="华文中宋"/>
          <w:sz w:val="24"/>
          <w:lang w:val="en-GB"/>
        </w:rPr>
        <w:t>人才服务费</w:t>
      </w:r>
      <w:r>
        <w:rPr>
          <w:rFonts w:eastAsia="华文中宋"/>
          <w:sz w:val="24"/>
          <w:lang w:val="en-GB"/>
        </w:rPr>
        <w:t>为</w:t>
      </w:r>
      <w:r>
        <w:rPr>
          <w:rFonts w:hint="eastAsia" w:eastAsia="华文中宋"/>
          <w:sz w:val="24"/>
          <w:lang w:val="en-GB"/>
        </w:rPr>
        <w:t>候选人月税前国内</w:t>
      </w:r>
      <w:r>
        <w:rPr>
          <w:rFonts w:eastAsia="华文中宋"/>
          <w:sz w:val="24"/>
          <w:lang w:val="en-GB"/>
        </w:rPr>
        <w:t>薪资*1</w:t>
      </w:r>
      <w:r>
        <w:rPr>
          <w:rFonts w:hint="eastAsia" w:eastAsia="华文中宋"/>
          <w:sz w:val="24"/>
          <w:lang w:val="en-GB"/>
        </w:rPr>
        <w:t>2个月</w:t>
      </w:r>
      <w:r>
        <w:rPr>
          <w:rFonts w:eastAsia="华文中宋"/>
          <w:sz w:val="24"/>
          <w:lang w:val="en-GB"/>
        </w:rPr>
        <w:t>*</w:t>
      </w:r>
      <w:r>
        <w:rPr>
          <w:rFonts w:hint="eastAsia" w:eastAsia="华文中宋"/>
          <w:sz w:val="24"/>
          <w:lang w:val="en-GB"/>
        </w:rPr>
        <w:t>2</w:t>
      </w:r>
      <w:r>
        <w:rPr>
          <w:rFonts w:eastAsia="华文中宋"/>
          <w:sz w:val="24"/>
          <w:lang w:val="en-GB"/>
        </w:rPr>
        <w:t>2%</w:t>
      </w:r>
    </w:p>
    <w:p>
      <w:pPr>
        <w:spacing w:before="156" w:beforeLines="50" w:after="156" w:afterLines="50" w:line="400" w:lineRule="exact"/>
        <w:outlineLvl w:val="0"/>
        <w:rPr>
          <w:rFonts w:eastAsia="华文中宋"/>
          <w:b/>
          <w:sz w:val="24"/>
        </w:rPr>
      </w:pPr>
      <w:r>
        <w:rPr>
          <w:rFonts w:eastAsia="华文中宋"/>
          <w:b/>
          <w:bCs/>
          <w:sz w:val="24"/>
        </w:rPr>
        <w:t>第五条</w:t>
      </w:r>
      <w:r>
        <w:rPr>
          <w:rFonts w:eastAsia="华文中宋"/>
          <w:b/>
          <w:sz w:val="24"/>
        </w:rPr>
        <w:t>支付方式</w:t>
      </w:r>
    </w:p>
    <w:p>
      <w:pPr>
        <w:numPr>
          <w:ilvl w:val="1"/>
          <w:numId w:val="4"/>
        </w:numPr>
        <w:spacing w:before="156" w:beforeLines="50" w:after="50" w:line="400" w:lineRule="exact"/>
        <w:rPr>
          <w:rFonts w:eastAsia="华文中宋"/>
          <w:sz w:val="24"/>
        </w:rPr>
      </w:pPr>
      <w:r>
        <w:rPr>
          <w:rFonts w:eastAsia="华文中宋"/>
          <w:sz w:val="24"/>
        </w:rPr>
        <w:t>按本合同约定视为乙方推荐成功的，</w:t>
      </w:r>
      <w:r>
        <w:rPr>
          <w:rFonts w:hint="eastAsia" w:eastAsia="华文中宋"/>
          <w:sz w:val="24"/>
        </w:rPr>
        <w:t>甲方需在该候选人报到期当日起</w:t>
      </w:r>
      <w:ins w:id="0" w:author="苏洁" w:date="2023-10-07T15:23:25Z">
        <w:r>
          <w:rPr>
            <w:rFonts w:hint="eastAsia" w:eastAsia="华文中宋"/>
            <w:sz w:val="24"/>
            <w:lang w:val="en-US" w:eastAsia="zh-CN"/>
          </w:rPr>
          <w:t>3</w:t>
        </w:r>
      </w:ins>
      <w:del w:id="1" w:author="苏洁" w:date="2023-10-07T15:23:32Z">
        <w:r>
          <w:rPr>
            <w:rFonts w:eastAsia="华文中宋"/>
            <w:sz w:val="24"/>
          </w:rPr>
          <w:delText>6</w:delText>
        </w:r>
      </w:del>
      <w:r>
        <w:rPr>
          <w:rFonts w:eastAsia="华文中宋"/>
          <w:sz w:val="24"/>
        </w:rPr>
        <w:t>0</w:t>
      </w:r>
      <w:r>
        <w:rPr>
          <w:rFonts w:hint="eastAsia" w:eastAsia="华文中宋"/>
          <w:sz w:val="24"/>
        </w:rPr>
        <w:t>天后</w:t>
      </w:r>
      <w:r>
        <w:rPr>
          <w:rFonts w:eastAsia="华文中宋"/>
          <w:sz w:val="24"/>
        </w:rPr>
        <w:t>支付</w:t>
      </w:r>
      <w:r>
        <w:rPr>
          <w:rFonts w:hint="eastAsia" w:eastAsia="华文中宋"/>
          <w:sz w:val="24"/>
        </w:rPr>
        <w:t>60</w:t>
      </w:r>
      <w:r>
        <w:rPr>
          <w:rFonts w:eastAsia="华文中宋"/>
          <w:sz w:val="24"/>
        </w:rPr>
        <w:t>%</w:t>
      </w:r>
      <w:r>
        <w:rPr>
          <w:rFonts w:hint="eastAsia" w:eastAsia="华文中宋"/>
          <w:sz w:val="24"/>
        </w:rPr>
        <w:t>的服务费，转入</w:t>
      </w:r>
      <w:r>
        <w:rPr>
          <w:rFonts w:eastAsia="华文中宋"/>
          <w:sz w:val="24"/>
        </w:rPr>
        <w:t>乙方</w:t>
      </w:r>
      <w:r>
        <w:rPr>
          <w:rFonts w:hint="eastAsia" w:eastAsia="华文中宋"/>
          <w:sz w:val="24"/>
        </w:rPr>
        <w:t>指定银行账户；甲方在候选人保证期之后，支付剩余的40%服务费，转入乙方指定银行账户。</w:t>
      </w:r>
    </w:p>
    <w:p>
      <w:pPr>
        <w:numPr>
          <w:ilvl w:val="1"/>
          <w:numId w:val="4"/>
        </w:numPr>
        <w:spacing w:before="156" w:beforeLines="50" w:after="50" w:line="400" w:lineRule="exact"/>
        <w:rPr>
          <w:rFonts w:eastAsia="华文中宋"/>
          <w:sz w:val="24"/>
        </w:rPr>
      </w:pPr>
      <w:r>
        <w:rPr>
          <w:rFonts w:eastAsia="华文中宋"/>
          <w:sz w:val="24"/>
        </w:rPr>
        <w:t>乙方</w:t>
      </w:r>
      <w:r>
        <w:rPr>
          <w:rFonts w:hint="eastAsia" w:eastAsia="华文中宋"/>
          <w:sz w:val="24"/>
        </w:rPr>
        <w:t>应在甲方每次付款前</w:t>
      </w:r>
      <w:r>
        <w:rPr>
          <w:rFonts w:eastAsia="华文中宋"/>
          <w:sz w:val="24"/>
        </w:rPr>
        <w:t>向甲方提供</w:t>
      </w:r>
      <w:r>
        <w:rPr>
          <w:rFonts w:hint="eastAsia" w:eastAsia="华文中宋"/>
          <w:sz w:val="24"/>
        </w:rPr>
        <w:t>含税的增值税专用</w:t>
      </w:r>
      <w:r>
        <w:rPr>
          <w:rFonts w:eastAsia="华文中宋"/>
          <w:sz w:val="24"/>
        </w:rPr>
        <w:t>发票</w:t>
      </w:r>
      <w:r>
        <w:rPr>
          <w:rFonts w:hint="eastAsia" w:eastAsia="华文中宋"/>
          <w:sz w:val="24"/>
        </w:rPr>
        <w:t>（税额由乙方承担）</w:t>
      </w:r>
      <w:r>
        <w:rPr>
          <w:rFonts w:eastAsia="华文中宋"/>
          <w:sz w:val="24"/>
        </w:rPr>
        <w:t>。</w:t>
      </w:r>
    </w:p>
    <w:p>
      <w:pPr>
        <w:numPr>
          <w:ilvl w:val="1"/>
          <w:numId w:val="4"/>
        </w:numPr>
        <w:spacing w:before="156" w:beforeLines="50" w:after="50" w:line="400" w:lineRule="exact"/>
        <w:rPr>
          <w:rFonts w:eastAsia="华文中宋"/>
          <w:sz w:val="24"/>
        </w:rPr>
      </w:pPr>
      <w:r>
        <w:rPr>
          <w:rFonts w:hint="eastAsia" w:eastAsia="华文中宋"/>
          <w:sz w:val="24"/>
        </w:rPr>
        <w:t>甲方向乙方支付服务费的方式为电汇。</w:t>
      </w:r>
      <w:bookmarkStart w:id="2" w:name="_GoBack"/>
      <w:bookmarkEnd w:id="2"/>
    </w:p>
    <w:p>
      <w:pPr>
        <w:numPr>
          <w:ilvl w:val="1"/>
          <w:numId w:val="4"/>
        </w:numPr>
        <w:spacing w:before="156" w:beforeLines="50" w:after="50" w:line="400" w:lineRule="exact"/>
        <w:rPr>
          <w:rFonts w:eastAsia="华文中宋"/>
          <w:sz w:val="24"/>
        </w:rPr>
      </w:pPr>
      <w:r>
        <w:rPr>
          <w:rFonts w:hint="eastAsia" w:eastAsia="华文中宋"/>
          <w:sz w:val="24"/>
        </w:rPr>
        <w:t>甲乙双方财务信息：</w:t>
      </w:r>
    </w:p>
    <w:p>
      <w:pPr>
        <w:spacing w:before="156" w:beforeLines="50" w:after="156" w:afterLines="50" w:line="400" w:lineRule="exact"/>
        <w:outlineLvl w:val="0"/>
        <w:rPr>
          <w:rFonts w:eastAsia="华文中宋"/>
          <w:b/>
          <w:sz w:val="24"/>
        </w:rPr>
      </w:pPr>
      <w:r>
        <w:rPr>
          <w:rFonts w:eastAsia="华文中宋"/>
          <w:b/>
          <w:sz w:val="24"/>
        </w:rPr>
        <w:t>第</w:t>
      </w:r>
      <w:r>
        <w:rPr>
          <w:rFonts w:hint="eastAsia" w:eastAsia="华文中宋"/>
          <w:b/>
          <w:sz w:val="24"/>
        </w:rPr>
        <w:t>六</w:t>
      </w:r>
      <w:r>
        <w:rPr>
          <w:rFonts w:eastAsia="华文中宋"/>
          <w:b/>
          <w:sz w:val="24"/>
        </w:rPr>
        <w:t>条服务保证</w:t>
      </w:r>
    </w:p>
    <w:p>
      <w:pPr>
        <w:spacing w:before="156" w:beforeLines="50" w:after="156" w:afterLines="50" w:line="400" w:lineRule="exact"/>
        <w:ind w:left="424" w:leftChars="1" w:hanging="422" w:hangingChars="176"/>
        <w:rPr>
          <w:rFonts w:eastAsia="华文中宋"/>
          <w:sz w:val="24"/>
        </w:rPr>
      </w:pPr>
      <w:r>
        <w:rPr>
          <w:rFonts w:hint="eastAsia" w:eastAsia="华文中宋"/>
          <w:sz w:val="24"/>
        </w:rPr>
        <w:t>6</w:t>
      </w:r>
      <w:r>
        <w:rPr>
          <w:rFonts w:eastAsia="华文中宋"/>
          <w:sz w:val="24"/>
        </w:rPr>
        <w:t>.1</w:t>
      </w:r>
      <w:r>
        <w:rPr>
          <w:rFonts w:eastAsia="华文中宋"/>
          <w:sz w:val="24"/>
        </w:rPr>
        <w:tab/>
      </w:r>
      <w:r>
        <w:rPr>
          <w:rFonts w:eastAsia="华文中宋"/>
          <w:sz w:val="24"/>
        </w:rPr>
        <w:t>乙方就推荐服务的保证期</w:t>
      </w:r>
      <w:r>
        <w:rPr>
          <w:rFonts w:hint="eastAsia" w:eastAsia="华文中宋"/>
          <w:sz w:val="24"/>
        </w:rPr>
        <w:t>为</w:t>
      </w:r>
      <w:r>
        <w:rPr>
          <w:rFonts w:eastAsia="华文中宋"/>
          <w:sz w:val="24"/>
        </w:rPr>
        <w:t xml:space="preserve"> [</w:t>
      </w:r>
      <w:r>
        <w:rPr>
          <w:rFonts w:hint="eastAsia" w:eastAsia="华文中宋"/>
          <w:sz w:val="24"/>
        </w:rPr>
        <w:t>六</w:t>
      </w:r>
      <w:r>
        <w:rPr>
          <w:rFonts w:eastAsia="华文中宋"/>
          <w:sz w:val="24"/>
        </w:rPr>
        <w:t>]</w:t>
      </w:r>
      <w:r>
        <w:rPr>
          <w:rFonts w:hint="eastAsia" w:eastAsia="华文中宋"/>
          <w:sz w:val="24"/>
        </w:rPr>
        <w:t>个月，</w:t>
      </w:r>
      <w:r>
        <w:rPr>
          <w:rFonts w:eastAsia="华文中宋"/>
          <w:sz w:val="24"/>
        </w:rPr>
        <w:t>自候选人在甲方正式入职之日起计算</w:t>
      </w:r>
      <w:r>
        <w:rPr>
          <w:rFonts w:hint="eastAsia" w:eastAsia="华文中宋"/>
          <w:sz w:val="24"/>
        </w:rPr>
        <w:t>。</w:t>
      </w:r>
    </w:p>
    <w:p>
      <w:pPr>
        <w:tabs>
          <w:tab w:val="left" w:pos="1050"/>
        </w:tabs>
        <w:snapToGrid w:val="0"/>
        <w:spacing w:before="156" w:beforeLines="50" w:after="156" w:afterLines="50" w:line="400" w:lineRule="exact"/>
        <w:ind w:left="420" w:hanging="420"/>
        <w:rPr>
          <w:rFonts w:eastAsia="华文中宋"/>
          <w:sz w:val="24"/>
        </w:rPr>
      </w:pPr>
      <w:r>
        <w:rPr>
          <w:rFonts w:hint="eastAsia" w:eastAsia="华文中宋"/>
          <w:sz w:val="24"/>
        </w:rPr>
        <w:t>6</w:t>
      </w:r>
      <w:r>
        <w:rPr>
          <w:rFonts w:eastAsia="华文中宋"/>
          <w:sz w:val="24"/>
        </w:rPr>
        <w:t>.2</w:t>
      </w:r>
      <w:r>
        <w:rPr>
          <w:rFonts w:eastAsia="华文中宋"/>
          <w:sz w:val="24"/>
        </w:rPr>
        <w:tab/>
      </w:r>
      <w:r>
        <w:rPr>
          <w:rFonts w:eastAsia="华文中宋"/>
          <w:sz w:val="24"/>
        </w:rPr>
        <w:t>若甲方所录用的候选人在正式入职后</w:t>
      </w:r>
      <w:r>
        <w:rPr>
          <w:rFonts w:hint="eastAsia" w:eastAsia="华文中宋"/>
          <w:sz w:val="24"/>
        </w:rPr>
        <w:t>保证期</w:t>
      </w:r>
      <w:r>
        <w:rPr>
          <w:rFonts w:eastAsia="华文中宋"/>
          <w:sz w:val="24"/>
        </w:rPr>
        <w:t>内与甲方解除劳动合同（解除合同的原因包括但不限于：甲方认为其不胜任本职工作，或其违反法律法规及甲方的管理规定，或其本人辞职等），甲方必须在解除劳动合同之日起十日内以书面形式通知乙方。</w:t>
      </w:r>
    </w:p>
    <w:p>
      <w:pPr>
        <w:tabs>
          <w:tab w:val="left" w:pos="1050"/>
        </w:tabs>
        <w:snapToGrid w:val="0"/>
        <w:spacing w:before="156" w:beforeLines="50" w:after="156" w:afterLines="50" w:line="400" w:lineRule="exact"/>
        <w:ind w:left="420" w:hanging="420"/>
        <w:rPr>
          <w:rFonts w:eastAsia="华文中宋"/>
          <w:sz w:val="24"/>
        </w:rPr>
      </w:pPr>
      <w:r>
        <w:rPr>
          <w:rFonts w:hint="eastAsia" w:eastAsia="华文中宋"/>
          <w:sz w:val="24"/>
        </w:rPr>
        <w:t xml:space="preserve">6.3 </w:t>
      </w:r>
      <w:r>
        <w:rPr>
          <w:rFonts w:eastAsia="华文中宋"/>
          <w:sz w:val="24"/>
        </w:rPr>
        <w:t>如甲方已及时支付了该候选人</w:t>
      </w:r>
      <w:r>
        <w:rPr>
          <w:rFonts w:hint="eastAsia" w:eastAsia="华文中宋"/>
          <w:sz w:val="24"/>
        </w:rPr>
        <w:t>服务费的60%</w:t>
      </w:r>
      <w:r>
        <w:rPr>
          <w:rFonts w:eastAsia="华文中宋"/>
          <w:sz w:val="24"/>
        </w:rPr>
        <w:t>，</w:t>
      </w:r>
      <w:r>
        <w:rPr>
          <w:rFonts w:hint="eastAsia" w:eastAsia="华文中宋"/>
          <w:sz w:val="24"/>
        </w:rPr>
        <w:t>符合6.2条，由乙方推荐给甲方并被甲方聘用的人员，如发生聘用终止，乙方应为甲方免费提供相同职位人才访寻服务，直至候选人成功入职，重新计算保证期，保证期后再收取剩余40%服务费</w:t>
      </w:r>
      <w:r>
        <w:rPr>
          <w:rFonts w:eastAsia="华文中宋"/>
          <w:sz w:val="24"/>
        </w:rPr>
        <w:t>。</w:t>
      </w:r>
      <w:r>
        <w:rPr>
          <w:rFonts w:hint="eastAsia" w:eastAsia="华文中宋"/>
          <w:sz w:val="24"/>
        </w:rPr>
        <w:t>若人选在保证期离职而甲方又不招聘此相同岗位则已收取的60%服务费用可充抵其他岗位服务费用。如新职位的服务费用高于原职位则补差额。</w:t>
      </w:r>
    </w:p>
    <w:p>
      <w:pPr>
        <w:spacing w:before="50" w:after="50" w:line="400" w:lineRule="exact"/>
        <w:ind w:left="416" w:hanging="416"/>
        <w:rPr>
          <w:rFonts w:eastAsia="华文中宋"/>
          <w:sz w:val="24"/>
        </w:rPr>
      </w:pPr>
      <w:r>
        <w:rPr>
          <w:rFonts w:hint="eastAsia" w:eastAsia="华文中宋"/>
          <w:sz w:val="24"/>
        </w:rPr>
        <w:t>6</w:t>
      </w:r>
      <w:r>
        <w:rPr>
          <w:rFonts w:eastAsia="华文中宋"/>
          <w:sz w:val="24"/>
        </w:rPr>
        <w:t>.</w:t>
      </w:r>
      <w:r>
        <w:rPr>
          <w:rFonts w:hint="eastAsia" w:eastAsia="华文中宋"/>
          <w:sz w:val="24"/>
        </w:rPr>
        <w:t>4</w:t>
      </w:r>
      <w:r>
        <w:rPr>
          <w:rFonts w:eastAsia="华文中宋"/>
          <w:sz w:val="24"/>
        </w:rPr>
        <w:tab/>
      </w:r>
      <w:r>
        <w:rPr>
          <w:rFonts w:eastAsia="华文中宋"/>
          <w:sz w:val="24"/>
        </w:rPr>
        <w:t>服务保证的例外，如因以下原因导致候选人离职的，乙方不承担本条约定的保证</w:t>
      </w:r>
      <w:r>
        <w:rPr>
          <w:rFonts w:hint="eastAsia" w:eastAsia="华文中宋"/>
          <w:sz w:val="24"/>
        </w:rPr>
        <w:t>义务</w:t>
      </w:r>
      <w:r>
        <w:rPr>
          <w:rFonts w:eastAsia="华文中宋"/>
          <w:sz w:val="24"/>
        </w:rPr>
        <w:t>：</w:t>
      </w:r>
    </w:p>
    <w:p>
      <w:pPr>
        <w:spacing w:before="50" w:after="50" w:line="400" w:lineRule="exact"/>
        <w:ind w:left="1260" w:leftChars="200" w:hanging="840" w:hangingChars="350"/>
        <w:rPr>
          <w:rFonts w:eastAsia="华文中宋"/>
          <w:sz w:val="24"/>
        </w:rPr>
      </w:pPr>
      <w:r>
        <w:rPr>
          <w:rFonts w:hint="eastAsia" w:eastAsia="华文中宋"/>
          <w:sz w:val="24"/>
        </w:rPr>
        <w:t>6</w:t>
      </w:r>
      <w:r>
        <w:rPr>
          <w:rFonts w:eastAsia="华文中宋"/>
          <w:sz w:val="24"/>
        </w:rPr>
        <w:t>.</w:t>
      </w:r>
      <w:r>
        <w:rPr>
          <w:rFonts w:hint="eastAsia" w:eastAsia="华文中宋"/>
          <w:sz w:val="24"/>
        </w:rPr>
        <w:t>4</w:t>
      </w:r>
      <w:r>
        <w:rPr>
          <w:rFonts w:eastAsia="华文中宋"/>
          <w:sz w:val="24"/>
        </w:rPr>
        <w:t>.1</w:t>
      </w:r>
      <w:r>
        <w:rPr>
          <w:rFonts w:eastAsia="华文中宋"/>
          <w:sz w:val="24"/>
        </w:rPr>
        <w:tab/>
      </w:r>
      <w:r>
        <w:rPr>
          <w:rFonts w:hint="eastAsia" w:hAnsi="华文中宋" w:eastAsia="华文中宋"/>
          <w:sz w:val="24"/>
        </w:rPr>
        <w:t>甲方内部业务调整、部门裁撤、架构调整等导致该职位取消或发生重大变化的；</w:t>
      </w:r>
    </w:p>
    <w:p>
      <w:pPr>
        <w:spacing w:before="50" w:after="50" w:line="400" w:lineRule="exact"/>
        <w:ind w:firstLine="420"/>
        <w:rPr>
          <w:rFonts w:eastAsia="华文中宋"/>
          <w:sz w:val="24"/>
        </w:rPr>
      </w:pPr>
      <w:r>
        <w:rPr>
          <w:rFonts w:hint="eastAsia" w:hAnsi="华文中宋" w:eastAsia="华文中宋"/>
          <w:sz w:val="24"/>
        </w:rPr>
        <w:t xml:space="preserve">6.4.2   </w:t>
      </w:r>
      <w:r>
        <w:rPr>
          <w:rFonts w:hAnsi="华文中宋" w:eastAsia="华文中宋"/>
          <w:sz w:val="24"/>
        </w:rPr>
        <w:t>甲方无故变更该</w:t>
      </w:r>
      <w:r>
        <w:rPr>
          <w:rFonts w:hint="eastAsia" w:hAnsi="华文中宋" w:eastAsia="华文中宋"/>
          <w:sz w:val="24"/>
        </w:rPr>
        <w:t>候选人</w:t>
      </w:r>
      <w:r>
        <w:rPr>
          <w:rFonts w:hAnsi="华文中宋" w:eastAsia="华文中宋"/>
          <w:sz w:val="24"/>
        </w:rPr>
        <w:t>的工作地点的；</w:t>
      </w:r>
    </w:p>
    <w:p>
      <w:pPr>
        <w:spacing w:before="50" w:after="50" w:line="400" w:lineRule="exact"/>
        <w:ind w:firstLine="420"/>
        <w:rPr>
          <w:rFonts w:eastAsia="华文中宋"/>
          <w:sz w:val="24"/>
        </w:rPr>
      </w:pPr>
      <w:r>
        <w:rPr>
          <w:rFonts w:hint="eastAsia" w:eastAsia="华文中宋"/>
          <w:sz w:val="24"/>
        </w:rPr>
        <w:t>6</w:t>
      </w:r>
      <w:r>
        <w:rPr>
          <w:rFonts w:eastAsia="华文中宋"/>
          <w:sz w:val="24"/>
        </w:rPr>
        <w:t>.</w:t>
      </w:r>
      <w:r>
        <w:rPr>
          <w:rFonts w:hint="eastAsia" w:eastAsia="华文中宋"/>
          <w:sz w:val="24"/>
        </w:rPr>
        <w:t>4</w:t>
      </w:r>
      <w:r>
        <w:rPr>
          <w:rFonts w:eastAsia="华文中宋"/>
          <w:sz w:val="24"/>
        </w:rPr>
        <w:t>.</w:t>
      </w:r>
      <w:r>
        <w:rPr>
          <w:rFonts w:hint="eastAsia" w:eastAsia="华文中宋"/>
          <w:sz w:val="24"/>
        </w:rPr>
        <w:t>3</w:t>
      </w:r>
      <w:r>
        <w:rPr>
          <w:rFonts w:eastAsia="华文中宋"/>
          <w:sz w:val="24"/>
        </w:rPr>
        <w:tab/>
      </w:r>
      <w:r>
        <w:rPr>
          <w:rFonts w:hAnsi="华文中宋" w:eastAsia="华文中宋"/>
          <w:sz w:val="24"/>
        </w:rPr>
        <w:t>未按照劳动合同约定提供劳动保护或者劳动条件的；</w:t>
      </w:r>
    </w:p>
    <w:p>
      <w:pPr>
        <w:spacing w:before="50" w:after="50" w:line="400" w:lineRule="exact"/>
        <w:ind w:firstLine="420"/>
        <w:rPr>
          <w:rFonts w:eastAsia="华文中宋"/>
          <w:sz w:val="24"/>
        </w:rPr>
      </w:pPr>
      <w:r>
        <w:rPr>
          <w:rFonts w:hint="eastAsia" w:eastAsia="华文中宋"/>
          <w:sz w:val="24"/>
        </w:rPr>
        <w:t>6</w:t>
      </w:r>
      <w:r>
        <w:rPr>
          <w:rFonts w:eastAsia="华文中宋"/>
          <w:sz w:val="24"/>
        </w:rPr>
        <w:t>.</w:t>
      </w:r>
      <w:r>
        <w:rPr>
          <w:rFonts w:hint="eastAsia" w:eastAsia="华文中宋"/>
          <w:sz w:val="24"/>
        </w:rPr>
        <w:t>4</w:t>
      </w:r>
      <w:r>
        <w:rPr>
          <w:rFonts w:eastAsia="华文中宋"/>
          <w:sz w:val="24"/>
        </w:rPr>
        <w:t>.</w:t>
      </w:r>
      <w:r>
        <w:rPr>
          <w:rFonts w:hint="eastAsia" w:eastAsia="华文中宋"/>
          <w:sz w:val="24"/>
        </w:rPr>
        <w:t>4</w:t>
      </w:r>
      <w:r>
        <w:rPr>
          <w:rFonts w:eastAsia="华文中宋"/>
          <w:sz w:val="24"/>
        </w:rPr>
        <w:tab/>
      </w:r>
      <w:r>
        <w:rPr>
          <w:rFonts w:hAnsi="华文中宋" w:eastAsia="华文中宋"/>
          <w:sz w:val="24"/>
        </w:rPr>
        <w:t>未及时足额支付劳动报酬的；</w:t>
      </w:r>
    </w:p>
    <w:p>
      <w:pPr>
        <w:spacing w:before="50" w:after="50" w:line="400" w:lineRule="exact"/>
        <w:ind w:firstLine="420"/>
        <w:rPr>
          <w:rFonts w:eastAsia="华文中宋"/>
          <w:sz w:val="24"/>
        </w:rPr>
      </w:pPr>
      <w:r>
        <w:rPr>
          <w:rFonts w:hint="eastAsia" w:eastAsia="华文中宋"/>
          <w:sz w:val="24"/>
        </w:rPr>
        <w:t>6</w:t>
      </w:r>
      <w:r>
        <w:rPr>
          <w:rFonts w:eastAsia="华文中宋"/>
          <w:sz w:val="24"/>
        </w:rPr>
        <w:t>.</w:t>
      </w:r>
      <w:r>
        <w:rPr>
          <w:rFonts w:hint="eastAsia" w:eastAsia="华文中宋"/>
          <w:sz w:val="24"/>
        </w:rPr>
        <w:t>4</w:t>
      </w:r>
      <w:r>
        <w:rPr>
          <w:rFonts w:eastAsia="华文中宋"/>
          <w:sz w:val="24"/>
        </w:rPr>
        <w:t>.</w:t>
      </w:r>
      <w:r>
        <w:rPr>
          <w:rFonts w:hint="eastAsia" w:eastAsia="华文中宋"/>
          <w:sz w:val="24"/>
        </w:rPr>
        <w:t xml:space="preserve">5   </w:t>
      </w:r>
      <w:r>
        <w:rPr>
          <w:rFonts w:hAnsi="华文中宋" w:eastAsia="华文中宋"/>
          <w:sz w:val="24"/>
        </w:rPr>
        <w:t>甲方的规章制度违反法律、法规的规定，损害该候选人权益的；</w:t>
      </w:r>
    </w:p>
    <w:p>
      <w:pPr>
        <w:spacing w:before="50" w:after="50" w:line="400" w:lineRule="exact"/>
        <w:ind w:left="1256" w:hanging="836"/>
        <w:rPr>
          <w:rFonts w:eastAsia="华文中宋"/>
          <w:sz w:val="24"/>
        </w:rPr>
      </w:pPr>
      <w:r>
        <w:rPr>
          <w:rFonts w:hint="eastAsia" w:eastAsia="华文中宋"/>
          <w:sz w:val="24"/>
        </w:rPr>
        <w:t>6</w:t>
      </w:r>
      <w:r>
        <w:rPr>
          <w:rFonts w:eastAsia="华文中宋"/>
          <w:sz w:val="24"/>
        </w:rPr>
        <w:t>.</w:t>
      </w:r>
      <w:r>
        <w:rPr>
          <w:rFonts w:hint="eastAsia" w:eastAsia="华文中宋"/>
          <w:sz w:val="24"/>
        </w:rPr>
        <w:t>4</w:t>
      </w:r>
      <w:r>
        <w:rPr>
          <w:rFonts w:eastAsia="华文中宋"/>
          <w:sz w:val="24"/>
        </w:rPr>
        <w:t>.6</w:t>
      </w:r>
      <w:r>
        <w:rPr>
          <w:rFonts w:eastAsia="华文中宋"/>
          <w:sz w:val="24"/>
        </w:rPr>
        <w:tab/>
      </w:r>
      <w:r>
        <w:rPr>
          <w:rFonts w:hAnsi="华文中宋" w:eastAsia="华文中宋"/>
          <w:sz w:val="24"/>
        </w:rPr>
        <w:t>因以欺诈、胁迫的手段或者乘人之危，使</w:t>
      </w:r>
      <w:r>
        <w:rPr>
          <w:rFonts w:hint="eastAsia" w:hAnsi="华文中宋" w:eastAsia="华文中宋"/>
          <w:sz w:val="24"/>
        </w:rPr>
        <w:t>候选人</w:t>
      </w:r>
      <w:r>
        <w:rPr>
          <w:rFonts w:hAnsi="华文中宋" w:eastAsia="华文中宋"/>
          <w:sz w:val="24"/>
        </w:rPr>
        <w:t>在违背真实意思的情况下订立或者变更劳动合同，致使劳动合同无效的；</w:t>
      </w:r>
    </w:p>
    <w:p>
      <w:pPr>
        <w:spacing w:before="50" w:after="50" w:line="400" w:lineRule="exact"/>
        <w:ind w:firstLine="420"/>
        <w:rPr>
          <w:rFonts w:eastAsia="华文中宋"/>
          <w:sz w:val="24"/>
        </w:rPr>
      </w:pPr>
      <w:r>
        <w:rPr>
          <w:rFonts w:hint="eastAsia" w:eastAsia="华文中宋"/>
          <w:sz w:val="24"/>
        </w:rPr>
        <w:t>6</w:t>
      </w:r>
      <w:r>
        <w:rPr>
          <w:rFonts w:eastAsia="华文中宋"/>
          <w:sz w:val="24"/>
        </w:rPr>
        <w:t>.</w:t>
      </w:r>
      <w:r>
        <w:rPr>
          <w:rFonts w:hint="eastAsia" w:eastAsia="华文中宋"/>
          <w:sz w:val="24"/>
        </w:rPr>
        <w:t>4</w:t>
      </w:r>
      <w:r>
        <w:rPr>
          <w:rFonts w:eastAsia="华文中宋"/>
          <w:sz w:val="24"/>
        </w:rPr>
        <w:t>.7</w:t>
      </w:r>
      <w:r>
        <w:rPr>
          <w:rFonts w:eastAsia="华文中宋"/>
          <w:sz w:val="24"/>
        </w:rPr>
        <w:tab/>
      </w:r>
      <w:r>
        <w:rPr>
          <w:rFonts w:hAnsi="华文中宋" w:eastAsia="华文中宋"/>
          <w:sz w:val="24"/>
        </w:rPr>
        <w:t>甲方以暴力、威胁或者非法限制人身自由的手段强迫候选人劳动的；</w:t>
      </w:r>
    </w:p>
    <w:p>
      <w:pPr>
        <w:spacing w:before="50" w:after="50" w:line="400" w:lineRule="exact"/>
        <w:ind w:firstLine="420"/>
        <w:rPr>
          <w:rFonts w:eastAsia="华文中宋"/>
          <w:sz w:val="24"/>
        </w:rPr>
      </w:pPr>
      <w:r>
        <w:rPr>
          <w:rFonts w:hint="eastAsia" w:eastAsia="华文中宋"/>
          <w:sz w:val="24"/>
        </w:rPr>
        <w:t>6</w:t>
      </w:r>
      <w:r>
        <w:rPr>
          <w:rFonts w:eastAsia="华文中宋"/>
          <w:sz w:val="24"/>
        </w:rPr>
        <w:t>.</w:t>
      </w:r>
      <w:r>
        <w:rPr>
          <w:rFonts w:hint="eastAsia" w:eastAsia="华文中宋"/>
          <w:sz w:val="24"/>
        </w:rPr>
        <w:t>4</w:t>
      </w:r>
      <w:r>
        <w:rPr>
          <w:rFonts w:eastAsia="华文中宋"/>
          <w:sz w:val="24"/>
        </w:rPr>
        <w:t>.8</w:t>
      </w:r>
      <w:r>
        <w:rPr>
          <w:rFonts w:eastAsia="华文中宋"/>
          <w:sz w:val="24"/>
        </w:rPr>
        <w:tab/>
      </w:r>
      <w:r>
        <w:rPr>
          <w:rFonts w:hAnsi="华文中宋" w:eastAsia="华文中宋"/>
          <w:sz w:val="24"/>
        </w:rPr>
        <w:t>甲方违章指挥、强令冒险作业危及候选人人身安全的；</w:t>
      </w:r>
    </w:p>
    <w:p>
      <w:pPr>
        <w:spacing w:before="50" w:after="50" w:line="400" w:lineRule="exact"/>
        <w:ind w:firstLine="420"/>
        <w:rPr>
          <w:rFonts w:eastAsia="华文中宋"/>
          <w:sz w:val="24"/>
        </w:rPr>
      </w:pPr>
      <w:r>
        <w:rPr>
          <w:rFonts w:hint="eastAsia" w:eastAsia="华文中宋"/>
          <w:sz w:val="24"/>
        </w:rPr>
        <w:t>6</w:t>
      </w:r>
      <w:r>
        <w:rPr>
          <w:rFonts w:eastAsia="华文中宋"/>
          <w:sz w:val="24"/>
        </w:rPr>
        <w:t>.</w:t>
      </w:r>
      <w:r>
        <w:rPr>
          <w:rFonts w:hint="eastAsia" w:eastAsia="华文中宋"/>
          <w:sz w:val="24"/>
        </w:rPr>
        <w:t>4</w:t>
      </w:r>
      <w:r>
        <w:rPr>
          <w:rFonts w:eastAsia="华文中宋"/>
          <w:sz w:val="24"/>
        </w:rPr>
        <w:t>.9</w:t>
      </w:r>
      <w:r>
        <w:rPr>
          <w:rFonts w:eastAsia="华文中宋"/>
          <w:sz w:val="24"/>
        </w:rPr>
        <w:tab/>
      </w:r>
      <w:r>
        <w:rPr>
          <w:rFonts w:hAnsi="华文中宋" w:eastAsia="华文中宋"/>
          <w:sz w:val="24"/>
        </w:rPr>
        <w:t>法律、行政法规规定劳动者可以解除劳动合同的其他情形的。</w:t>
      </w:r>
    </w:p>
    <w:p>
      <w:pPr>
        <w:spacing w:before="50" w:after="50" w:line="400" w:lineRule="exact"/>
        <w:rPr>
          <w:rFonts w:eastAsia="华文中宋"/>
          <w:sz w:val="24"/>
        </w:rPr>
      </w:pPr>
      <w:r>
        <w:rPr>
          <w:rFonts w:hint="eastAsia" w:eastAsia="华文中宋"/>
          <w:sz w:val="24"/>
        </w:rPr>
        <w:t>6.5   保密条款</w:t>
      </w:r>
    </w:p>
    <w:p>
      <w:pPr>
        <w:spacing w:before="50" w:after="50" w:line="400" w:lineRule="exact"/>
        <w:ind w:firstLine="420"/>
        <w:rPr>
          <w:rFonts w:eastAsia="华文中宋"/>
          <w:sz w:val="24"/>
        </w:rPr>
      </w:pPr>
      <w:r>
        <w:rPr>
          <w:rFonts w:eastAsia="华文中宋"/>
          <w:sz w:val="24"/>
        </w:rPr>
        <w:t>6.</w:t>
      </w:r>
      <w:r>
        <w:rPr>
          <w:rFonts w:hint="eastAsia" w:eastAsia="华文中宋"/>
          <w:sz w:val="24"/>
        </w:rPr>
        <w:t>5.1  甲乙任何一方，未经对方同意，不得公开对方的任何公司内部商业资料（包括经营状况、组织架构、职位薪金、公司收费、候选人资料等）。</w:t>
      </w:r>
    </w:p>
    <w:p>
      <w:pPr>
        <w:spacing w:before="50" w:after="50" w:line="400" w:lineRule="exact"/>
        <w:ind w:firstLine="420"/>
        <w:rPr>
          <w:rFonts w:eastAsia="华文中宋"/>
          <w:sz w:val="24"/>
        </w:rPr>
      </w:pPr>
      <w:r>
        <w:rPr>
          <w:rFonts w:eastAsia="华文中宋"/>
          <w:sz w:val="24"/>
        </w:rPr>
        <w:t>6.</w:t>
      </w:r>
      <w:r>
        <w:rPr>
          <w:rFonts w:hint="eastAsia" w:eastAsia="华文中宋"/>
          <w:sz w:val="24"/>
        </w:rPr>
        <w:t>5.2  如因乙方原因使甲方的商业资料泄露，乙方应赔偿甲方的全部损失。</w:t>
      </w:r>
    </w:p>
    <w:p>
      <w:pPr>
        <w:spacing w:before="50" w:after="50" w:line="400" w:lineRule="exact"/>
        <w:ind w:firstLine="420"/>
        <w:rPr>
          <w:rFonts w:eastAsia="华文中宋"/>
          <w:sz w:val="24"/>
        </w:rPr>
      </w:pPr>
      <w:r>
        <w:rPr>
          <w:rFonts w:eastAsia="华文中宋"/>
          <w:sz w:val="24"/>
        </w:rPr>
        <w:t>6.</w:t>
      </w:r>
      <w:r>
        <w:rPr>
          <w:rFonts w:hint="eastAsia" w:eastAsia="华文中宋"/>
          <w:sz w:val="24"/>
        </w:rPr>
        <w:t>5</w:t>
      </w:r>
      <w:r>
        <w:rPr>
          <w:rFonts w:eastAsia="华文中宋"/>
          <w:sz w:val="24"/>
        </w:rPr>
        <w:t xml:space="preserve">.3 </w:t>
      </w:r>
      <w:r>
        <w:rPr>
          <w:rFonts w:hint="eastAsia" w:eastAsia="华文中宋"/>
          <w:sz w:val="24"/>
        </w:rPr>
        <w:t>本条款于合同终止、解除或届满后仍继续有效。</w:t>
      </w:r>
    </w:p>
    <w:p>
      <w:pPr>
        <w:tabs>
          <w:tab w:val="left" w:pos="720"/>
        </w:tabs>
        <w:autoSpaceDE w:val="0"/>
        <w:autoSpaceDN w:val="0"/>
        <w:adjustRightInd w:val="0"/>
        <w:spacing w:before="156" w:beforeLines="50" w:after="50" w:line="400" w:lineRule="exact"/>
        <w:ind w:right="18"/>
        <w:jc w:val="left"/>
        <w:rPr>
          <w:rFonts w:eastAsia="华文中宋"/>
          <w:b/>
          <w:sz w:val="24"/>
        </w:rPr>
      </w:pPr>
      <w:r>
        <w:rPr>
          <w:rFonts w:eastAsia="华文中宋"/>
          <w:b/>
          <w:sz w:val="24"/>
        </w:rPr>
        <w:t>第</w:t>
      </w:r>
      <w:r>
        <w:rPr>
          <w:rFonts w:hint="eastAsia" w:eastAsia="华文中宋"/>
          <w:b/>
          <w:sz w:val="24"/>
        </w:rPr>
        <w:t>七</w:t>
      </w:r>
      <w:r>
        <w:rPr>
          <w:rFonts w:eastAsia="华文中宋"/>
          <w:b/>
          <w:sz w:val="24"/>
        </w:rPr>
        <w:t>条违约责任</w:t>
      </w:r>
    </w:p>
    <w:p>
      <w:pPr>
        <w:pStyle w:val="7"/>
        <w:spacing w:before="156" w:beforeLines="50"/>
        <w:ind w:left="420" w:hanging="420"/>
        <w:rPr>
          <w:rFonts w:ascii="Times New Roman" w:hAnsi="Times New Roman" w:eastAsia="华文中宋" w:cs="Times New Roman"/>
          <w:color w:val="auto"/>
          <w:szCs w:val="24"/>
        </w:rPr>
      </w:pPr>
      <w:r>
        <w:rPr>
          <w:rFonts w:hint="eastAsia" w:ascii="Times New Roman" w:hAnsi="Times New Roman" w:eastAsia="华文中宋" w:cs="Times New Roman"/>
          <w:color w:val="auto"/>
          <w:szCs w:val="24"/>
          <w:lang w:val="en-US"/>
        </w:rPr>
        <w:t>7</w:t>
      </w:r>
      <w:r>
        <w:rPr>
          <w:rFonts w:ascii="Times New Roman" w:hAnsi="Times New Roman" w:eastAsia="华文中宋" w:cs="Times New Roman"/>
          <w:color w:val="auto"/>
          <w:szCs w:val="24"/>
          <w:lang w:val="en-US"/>
        </w:rPr>
        <w:t>.1</w:t>
      </w:r>
      <w:r>
        <w:rPr>
          <w:rFonts w:ascii="Times New Roman" w:hAnsi="Times New Roman" w:eastAsia="华文中宋" w:cs="Times New Roman"/>
          <w:color w:val="auto"/>
          <w:szCs w:val="24"/>
        </w:rPr>
        <w:t>如一方未履行其在本协议项下的任何或部分义务</w:t>
      </w:r>
      <w:r>
        <w:rPr>
          <w:rFonts w:ascii="Times New Roman" w:hAnsi="Times New Roman" w:eastAsia="华文中宋" w:cs="Times New Roman"/>
          <w:color w:val="auto"/>
          <w:szCs w:val="24"/>
          <w:lang w:val="en-US"/>
        </w:rPr>
        <w:t>，</w:t>
      </w:r>
      <w:r>
        <w:rPr>
          <w:rFonts w:ascii="Times New Roman" w:hAnsi="Times New Roman" w:eastAsia="华文中宋" w:cs="Times New Roman"/>
          <w:color w:val="auto"/>
          <w:szCs w:val="24"/>
        </w:rPr>
        <w:t>则该方应对其违约造成的损失负责。违约方的赔偿责任应相当于其它各方因其违约行为而遭受的实际损失，但不应超过违约方在订立本协议时所能预见到的损失。若未履行本协议系由双方的过错所致，则相关方应根据其过失程度承担各自的责任。</w:t>
      </w:r>
    </w:p>
    <w:p>
      <w:pPr>
        <w:spacing w:before="156" w:beforeLines="50" w:after="156" w:afterLines="50" w:line="400" w:lineRule="exact"/>
        <w:outlineLvl w:val="0"/>
        <w:rPr>
          <w:rFonts w:eastAsia="华文中宋"/>
          <w:b/>
          <w:sz w:val="24"/>
        </w:rPr>
      </w:pPr>
      <w:r>
        <w:rPr>
          <w:rFonts w:eastAsia="华文中宋"/>
          <w:b/>
          <w:sz w:val="24"/>
        </w:rPr>
        <w:t>第</w:t>
      </w:r>
      <w:r>
        <w:rPr>
          <w:rFonts w:hint="eastAsia" w:eastAsia="华文中宋"/>
          <w:b/>
          <w:sz w:val="24"/>
        </w:rPr>
        <w:t>八</w:t>
      </w:r>
      <w:r>
        <w:rPr>
          <w:rFonts w:eastAsia="华文中宋"/>
          <w:b/>
          <w:sz w:val="24"/>
        </w:rPr>
        <w:t>条</w:t>
      </w:r>
      <w:r>
        <w:rPr>
          <w:rFonts w:eastAsia="华文中宋"/>
          <w:b/>
          <w:bCs/>
          <w:sz w:val="24"/>
        </w:rPr>
        <w:tab/>
      </w:r>
      <w:r>
        <w:rPr>
          <w:rFonts w:eastAsia="华文中宋"/>
          <w:b/>
          <w:bCs/>
          <w:sz w:val="24"/>
        </w:rPr>
        <w:t>变更与解除</w:t>
      </w:r>
    </w:p>
    <w:p>
      <w:pPr>
        <w:spacing w:before="156" w:beforeLines="50" w:after="156" w:afterLines="50" w:line="400" w:lineRule="exact"/>
        <w:ind w:left="416" w:hanging="416"/>
        <w:rPr>
          <w:rFonts w:eastAsia="华文中宋"/>
          <w:sz w:val="24"/>
        </w:rPr>
      </w:pPr>
      <w:r>
        <w:rPr>
          <w:rFonts w:hint="eastAsia" w:eastAsia="华文中宋"/>
          <w:sz w:val="24"/>
        </w:rPr>
        <w:t>8</w:t>
      </w:r>
      <w:r>
        <w:rPr>
          <w:rFonts w:eastAsia="华文中宋"/>
          <w:sz w:val="24"/>
        </w:rPr>
        <w:t>.1在本合同有效期内，经双方协商一致，本合同可以书面形式变更、解除或终止。</w:t>
      </w:r>
    </w:p>
    <w:p>
      <w:pPr>
        <w:spacing w:before="156" w:beforeLines="50" w:after="156" w:afterLines="50" w:line="400" w:lineRule="exact"/>
        <w:outlineLvl w:val="0"/>
        <w:rPr>
          <w:rFonts w:eastAsia="华文中宋"/>
          <w:b/>
          <w:sz w:val="24"/>
        </w:rPr>
      </w:pPr>
      <w:r>
        <w:rPr>
          <w:rFonts w:eastAsia="华文中宋"/>
          <w:b/>
          <w:sz w:val="24"/>
        </w:rPr>
        <w:t>第</w:t>
      </w:r>
      <w:r>
        <w:rPr>
          <w:rFonts w:hint="eastAsia" w:eastAsia="华文中宋"/>
          <w:b/>
          <w:sz w:val="24"/>
        </w:rPr>
        <w:t>九</w:t>
      </w:r>
      <w:r>
        <w:rPr>
          <w:rFonts w:eastAsia="华文中宋"/>
          <w:b/>
          <w:sz w:val="24"/>
        </w:rPr>
        <w:t>条争议解决</w:t>
      </w:r>
    </w:p>
    <w:p>
      <w:pPr>
        <w:spacing w:before="156" w:beforeLines="50" w:after="156" w:afterLines="50" w:line="400" w:lineRule="exact"/>
        <w:ind w:left="420" w:hanging="420"/>
        <w:rPr>
          <w:rFonts w:eastAsia="华文中宋"/>
          <w:snapToGrid w:val="0"/>
          <w:sz w:val="24"/>
        </w:rPr>
      </w:pPr>
      <w:r>
        <w:rPr>
          <w:rFonts w:hint="eastAsia" w:eastAsia="华文中宋"/>
          <w:snapToGrid w:val="0"/>
          <w:sz w:val="24"/>
        </w:rPr>
        <w:t>9</w:t>
      </w:r>
      <w:r>
        <w:rPr>
          <w:rFonts w:eastAsia="华文中宋"/>
          <w:snapToGrid w:val="0"/>
          <w:sz w:val="24"/>
        </w:rPr>
        <w:t>.1任何起因于本</w:t>
      </w:r>
      <w:r>
        <w:rPr>
          <w:rFonts w:eastAsia="华文中宋"/>
          <w:sz w:val="24"/>
        </w:rPr>
        <w:t>合同</w:t>
      </w:r>
      <w:r>
        <w:rPr>
          <w:rFonts w:eastAsia="华文中宋"/>
          <w:snapToGrid w:val="0"/>
          <w:sz w:val="24"/>
        </w:rPr>
        <w:t>或与本</w:t>
      </w:r>
      <w:r>
        <w:rPr>
          <w:rFonts w:eastAsia="华文中宋"/>
          <w:sz w:val="24"/>
        </w:rPr>
        <w:t>合同</w:t>
      </w:r>
      <w:r>
        <w:rPr>
          <w:rFonts w:eastAsia="华文中宋"/>
          <w:snapToGrid w:val="0"/>
          <w:sz w:val="24"/>
        </w:rPr>
        <w:t>有关或与本</w:t>
      </w:r>
      <w:r>
        <w:rPr>
          <w:rFonts w:eastAsia="华文中宋"/>
          <w:sz w:val="24"/>
        </w:rPr>
        <w:t>合同</w:t>
      </w:r>
      <w:r>
        <w:rPr>
          <w:rFonts w:eastAsia="华文中宋"/>
          <w:snapToGrid w:val="0"/>
          <w:sz w:val="24"/>
        </w:rPr>
        <w:t>的解释、违约、终止或效力有关的争议或权利要求，都应由双方通过友好协商解决。如果双方在协商开始后三十天内通过协商不能解决争议，</w:t>
      </w:r>
      <w:r>
        <w:rPr>
          <w:rFonts w:hint="eastAsia" w:eastAsia="华文中宋"/>
          <w:snapToGrid w:val="0"/>
          <w:sz w:val="24"/>
        </w:rPr>
        <w:t>双方同意由</w:t>
      </w:r>
      <w:r>
        <w:rPr>
          <w:rFonts w:eastAsia="华文中宋"/>
          <w:snapToGrid w:val="0"/>
          <w:sz w:val="24"/>
        </w:rPr>
        <w:t>原告所在地的人民法院诉讼解决</w:t>
      </w:r>
    </w:p>
    <w:p>
      <w:pPr>
        <w:pStyle w:val="4"/>
        <w:snapToGrid w:val="0"/>
        <w:spacing w:before="156" w:beforeLines="50"/>
        <w:ind w:left="480" w:hanging="480" w:hangingChars="200"/>
        <w:rPr>
          <w:rFonts w:eastAsia="华文中宋"/>
          <w:sz w:val="24"/>
        </w:rPr>
      </w:pPr>
      <w:r>
        <w:rPr>
          <w:rFonts w:hint="eastAsia" w:eastAsia="华文中宋"/>
          <w:snapToGrid w:val="0"/>
          <w:sz w:val="24"/>
          <w:lang w:val="en-GB"/>
        </w:rPr>
        <w:t>9</w:t>
      </w:r>
      <w:r>
        <w:rPr>
          <w:rFonts w:eastAsia="华文中宋"/>
          <w:snapToGrid w:val="0"/>
          <w:sz w:val="24"/>
        </w:rPr>
        <w:t>.</w:t>
      </w:r>
      <w:r>
        <w:rPr>
          <w:rFonts w:hint="eastAsia" w:eastAsia="华文中宋"/>
          <w:snapToGrid w:val="0"/>
          <w:sz w:val="24"/>
        </w:rPr>
        <w:t>2</w:t>
      </w:r>
      <w:r>
        <w:rPr>
          <w:rFonts w:eastAsia="华文中宋"/>
          <w:snapToGrid w:val="0"/>
          <w:sz w:val="24"/>
        </w:rPr>
        <w:t>本</w:t>
      </w:r>
      <w:r>
        <w:rPr>
          <w:rFonts w:eastAsia="华文中宋"/>
          <w:sz w:val="24"/>
        </w:rPr>
        <w:t>协议的效力、解释和履行在各个方面均受中华人民共和国法律管辖并据此解释。</w:t>
      </w:r>
    </w:p>
    <w:p>
      <w:pPr>
        <w:tabs>
          <w:tab w:val="left" w:pos="1050"/>
        </w:tabs>
        <w:snapToGrid w:val="0"/>
        <w:spacing w:before="156" w:beforeLines="50" w:after="156" w:afterLines="50" w:line="400" w:lineRule="exact"/>
        <w:outlineLvl w:val="0"/>
        <w:rPr>
          <w:rFonts w:eastAsia="华文中宋"/>
          <w:b/>
          <w:sz w:val="24"/>
        </w:rPr>
      </w:pPr>
      <w:r>
        <w:rPr>
          <w:rFonts w:eastAsia="华文中宋"/>
          <w:b/>
          <w:sz w:val="24"/>
        </w:rPr>
        <w:t>第十条</w:t>
      </w:r>
      <w:r>
        <w:rPr>
          <w:rFonts w:hint="eastAsia" w:eastAsia="华文中宋"/>
          <w:b/>
          <w:sz w:val="24"/>
        </w:rPr>
        <w:t>其他</w:t>
      </w:r>
    </w:p>
    <w:p>
      <w:pPr>
        <w:tabs>
          <w:tab w:val="left" w:pos="1050"/>
        </w:tabs>
        <w:snapToGrid w:val="0"/>
        <w:spacing w:before="156" w:beforeLines="50" w:after="156" w:afterLines="50" w:line="400" w:lineRule="exact"/>
        <w:ind w:left="540" w:hanging="540" w:hangingChars="225"/>
        <w:rPr>
          <w:rFonts w:eastAsia="华文中宋"/>
          <w:sz w:val="24"/>
        </w:rPr>
      </w:pPr>
      <w:r>
        <w:rPr>
          <w:rFonts w:eastAsia="华文中宋"/>
          <w:sz w:val="24"/>
        </w:rPr>
        <w:t>1</w:t>
      </w:r>
      <w:r>
        <w:rPr>
          <w:rFonts w:hint="eastAsia" w:eastAsia="华文中宋"/>
          <w:sz w:val="24"/>
        </w:rPr>
        <w:t>0</w:t>
      </w:r>
      <w:r>
        <w:rPr>
          <w:rFonts w:eastAsia="华文中宋"/>
          <w:sz w:val="24"/>
        </w:rPr>
        <w:t>.1本合同有效期为一年，</w:t>
      </w:r>
      <w:r>
        <w:rPr>
          <w:rFonts w:hint="eastAsia" w:eastAsia="华文中宋"/>
          <w:sz w:val="24"/>
        </w:rPr>
        <w:t>从 202</w:t>
      </w:r>
      <w:r>
        <w:rPr>
          <w:rFonts w:eastAsia="华文中宋"/>
          <w:sz w:val="24"/>
        </w:rPr>
        <w:t>1</w:t>
      </w:r>
      <w:r>
        <w:rPr>
          <w:rFonts w:hint="eastAsia" w:eastAsia="华文中宋"/>
          <w:sz w:val="24"/>
        </w:rPr>
        <w:t>年 4</w:t>
      </w:r>
      <w:r>
        <w:rPr>
          <w:rFonts w:eastAsia="华文中宋"/>
          <w:sz w:val="24"/>
        </w:rPr>
        <w:t xml:space="preserve"> </w:t>
      </w:r>
      <w:r>
        <w:rPr>
          <w:rFonts w:hint="eastAsia" w:eastAsia="华文中宋"/>
          <w:sz w:val="24"/>
        </w:rPr>
        <w:t>月 13</w:t>
      </w:r>
      <w:r>
        <w:rPr>
          <w:rFonts w:eastAsia="华文中宋"/>
          <w:sz w:val="24"/>
        </w:rPr>
        <w:t xml:space="preserve"> </w:t>
      </w:r>
      <w:r>
        <w:rPr>
          <w:rFonts w:hint="eastAsia" w:eastAsia="华文中宋"/>
          <w:sz w:val="24"/>
        </w:rPr>
        <w:t>日到 202</w:t>
      </w:r>
      <w:r>
        <w:rPr>
          <w:rFonts w:eastAsia="华文中宋"/>
          <w:sz w:val="24"/>
        </w:rPr>
        <w:t>2</w:t>
      </w:r>
      <w:r>
        <w:rPr>
          <w:rFonts w:hint="eastAsia" w:eastAsia="华文中宋"/>
          <w:sz w:val="24"/>
        </w:rPr>
        <w:t xml:space="preserve">  年</w:t>
      </w:r>
      <w:r>
        <w:rPr>
          <w:rFonts w:eastAsia="华文中宋"/>
          <w:sz w:val="24"/>
        </w:rPr>
        <w:t xml:space="preserve"> </w:t>
      </w:r>
      <w:r>
        <w:rPr>
          <w:rFonts w:hint="eastAsia" w:eastAsia="华文中宋"/>
          <w:sz w:val="24"/>
        </w:rPr>
        <w:t>4 月</w:t>
      </w:r>
      <w:r>
        <w:rPr>
          <w:rFonts w:eastAsia="华文中宋"/>
          <w:sz w:val="24"/>
        </w:rPr>
        <w:t xml:space="preserve"> </w:t>
      </w:r>
      <w:r>
        <w:rPr>
          <w:rFonts w:hint="eastAsia" w:eastAsia="华文中宋"/>
          <w:sz w:val="24"/>
        </w:rPr>
        <w:t>12  日。本合同一式贰份，双方各执一份，</w:t>
      </w:r>
      <w:r>
        <w:rPr>
          <w:rFonts w:eastAsia="华文中宋"/>
          <w:sz w:val="24"/>
        </w:rPr>
        <w:t>自本合同双方签字盖章之日起生效。双方经书面约定可续延本合同。</w:t>
      </w:r>
    </w:p>
    <w:p>
      <w:pPr>
        <w:tabs>
          <w:tab w:val="left" w:pos="1050"/>
        </w:tabs>
        <w:snapToGrid w:val="0"/>
        <w:spacing w:before="156" w:beforeLines="50" w:after="156" w:afterLines="50" w:line="400" w:lineRule="exact"/>
        <w:ind w:left="540" w:hanging="540" w:hangingChars="225"/>
        <w:rPr>
          <w:rFonts w:eastAsia="华文中宋"/>
          <w:sz w:val="24"/>
        </w:rPr>
      </w:pPr>
    </w:p>
    <w:p>
      <w:pPr>
        <w:snapToGrid w:val="0"/>
        <w:spacing w:before="156" w:beforeLines="50" w:after="50" w:line="400" w:lineRule="exact"/>
        <w:rPr>
          <w:rFonts w:eastAsia="华文中宋"/>
          <w:sz w:val="24"/>
        </w:rPr>
      </w:pPr>
      <w:r>
        <w:rPr>
          <w:rFonts w:eastAsia="华文中宋"/>
          <w:sz w:val="24"/>
        </w:rPr>
        <w:t>有鉴于此，本协议双方责成其各自的代表正式签署本协议。</w:t>
      </w:r>
    </w:p>
    <w:p>
      <w:pPr>
        <w:snapToGrid w:val="0"/>
        <w:spacing w:before="156" w:beforeLines="50" w:after="50" w:line="400" w:lineRule="exact"/>
        <w:rPr>
          <w:rFonts w:eastAsia="华文中宋"/>
          <w:sz w:val="24"/>
        </w:rPr>
      </w:pPr>
      <w:r>
        <w:rPr>
          <w:rFonts w:eastAsia="华文中宋"/>
          <w:sz w:val="24"/>
        </w:rPr>
        <w:t>（以下无正文）</w:t>
      </w:r>
    </w:p>
    <w:p>
      <w:pPr>
        <w:snapToGrid w:val="0"/>
        <w:spacing w:line="480" w:lineRule="auto"/>
        <w:rPr>
          <w:rFonts w:asciiTheme="minorEastAsia" w:hAnsiTheme="minorEastAsia" w:eastAsiaTheme="minorEastAsia"/>
          <w:b/>
          <w:sz w:val="18"/>
          <w:szCs w:val="18"/>
        </w:rPr>
      </w:pPr>
    </w:p>
    <w:p>
      <w:pPr>
        <w:snapToGrid w:val="0"/>
        <w:spacing w:line="480" w:lineRule="auto"/>
        <w:rPr>
          <w:rFonts w:asciiTheme="minorEastAsia" w:hAnsiTheme="minorEastAsia" w:eastAsiaTheme="minorEastAsia"/>
          <w:b/>
          <w:sz w:val="18"/>
          <w:szCs w:val="18"/>
        </w:rPr>
      </w:pPr>
    </w:p>
    <w:p>
      <w:pPr>
        <w:snapToGrid w:val="0"/>
        <w:spacing w:line="480" w:lineRule="auto"/>
        <w:ind w:left="5045" w:hanging="5045" w:hangingChars="2800"/>
        <w:rPr>
          <w:rFonts w:ascii="华文中宋" w:hAnsi="华文中宋" w:eastAsia="华文中宋" w:cs="华文中宋"/>
          <w:b/>
          <w:sz w:val="18"/>
          <w:szCs w:val="18"/>
        </w:rPr>
      </w:pPr>
      <w:r>
        <w:rPr>
          <w:rFonts w:hint="eastAsia" w:ascii="华文中宋" w:hAnsi="华文中宋" w:eastAsia="华文中宋" w:cs="华文中宋"/>
          <w:b/>
          <w:sz w:val="18"/>
          <w:szCs w:val="18"/>
        </w:rPr>
        <w:t>甲方：</w:t>
      </w:r>
      <w:r>
        <w:rPr>
          <w:rFonts w:hint="eastAsia" w:ascii="华文中宋" w:hAnsi="华文中宋" w:eastAsia="华文中宋" w:cs="华文中宋"/>
          <w:b/>
          <w:sz w:val="18"/>
          <w:szCs w:val="18"/>
          <w:lang w:val="en-US" w:eastAsia="zh-CN"/>
        </w:rPr>
        <w:t>四川中兴能源有限公司</w:t>
      </w:r>
      <w:r>
        <w:rPr>
          <w:rFonts w:hint="eastAsia" w:ascii="华文中宋" w:hAnsi="华文中宋" w:eastAsia="华文中宋" w:cs="华文中宋"/>
          <w:b/>
          <w:sz w:val="18"/>
          <w:szCs w:val="18"/>
        </w:rPr>
        <w:t xml:space="preserve">                 </w:t>
      </w:r>
      <w:r>
        <w:rPr>
          <w:rFonts w:hint="eastAsia" w:ascii="华文中宋" w:hAnsi="华文中宋" w:eastAsia="华文中宋" w:cs="华文中宋"/>
          <w:b/>
          <w:sz w:val="18"/>
          <w:szCs w:val="18"/>
          <w:lang w:val="en-US" w:eastAsia="zh-CN"/>
        </w:rPr>
        <w:t xml:space="preserve"> </w:t>
      </w:r>
      <w:r>
        <w:rPr>
          <w:rFonts w:hint="eastAsia" w:ascii="华文中宋" w:hAnsi="华文中宋" w:eastAsia="华文中宋" w:cs="华文中宋"/>
          <w:b/>
          <w:sz w:val="18"/>
          <w:szCs w:val="18"/>
        </w:rPr>
        <w:t>乙方：</w:t>
      </w:r>
    </w:p>
    <w:p>
      <w:pPr>
        <w:snapToGrid w:val="0"/>
        <w:spacing w:line="480" w:lineRule="auto"/>
        <w:rPr>
          <w:rFonts w:ascii="华文中宋" w:hAnsi="华文中宋" w:eastAsia="华文中宋" w:cs="华文中宋"/>
          <w:b/>
          <w:sz w:val="18"/>
          <w:szCs w:val="18"/>
        </w:rPr>
      </w:pPr>
      <w:r>
        <w:rPr>
          <w:rFonts w:hint="eastAsia" w:ascii="华文中宋" w:hAnsi="华文中宋" w:eastAsia="华文中宋" w:cs="华文中宋"/>
          <w:b/>
          <w:sz w:val="18"/>
          <w:szCs w:val="18"/>
        </w:rPr>
        <w:t>甲方代表签字（盖章）：</w:t>
      </w:r>
      <w:r>
        <w:rPr>
          <w:rFonts w:hint="eastAsia" w:ascii="华文中宋" w:hAnsi="华文中宋" w:eastAsia="华文中宋" w:cs="华文中宋"/>
          <w:b/>
          <w:sz w:val="18"/>
          <w:szCs w:val="18"/>
        </w:rPr>
        <w:tab/>
      </w:r>
      <w:r>
        <w:rPr>
          <w:rFonts w:hint="eastAsia" w:ascii="华文中宋" w:hAnsi="华文中宋" w:eastAsia="华文中宋" w:cs="华文中宋"/>
          <w:b/>
          <w:sz w:val="18"/>
          <w:szCs w:val="18"/>
        </w:rPr>
        <w:t xml:space="preserve">                         乙方代表签字（盖章）：</w:t>
      </w:r>
    </w:p>
    <w:p>
      <w:pPr>
        <w:tabs>
          <w:tab w:val="left" w:pos="1440"/>
        </w:tabs>
        <w:snapToGrid w:val="0"/>
        <w:spacing w:line="480" w:lineRule="auto"/>
        <w:rPr>
          <w:rFonts w:ascii="华文中宋" w:hAnsi="华文中宋" w:eastAsia="华文中宋" w:cs="华文中宋"/>
          <w:b/>
          <w:sz w:val="18"/>
          <w:szCs w:val="18"/>
        </w:rPr>
      </w:pPr>
      <w:r>
        <w:rPr>
          <w:rFonts w:hint="eastAsia" w:ascii="华文中宋" w:hAnsi="华文中宋" w:eastAsia="华文中宋" w:cs="华文中宋"/>
          <w:b/>
          <w:sz w:val="18"/>
          <w:szCs w:val="18"/>
        </w:rPr>
        <w:t>签约日期:                                       签约日期:</w:t>
      </w:r>
    </w:p>
    <w:p>
      <w:pPr>
        <w:snapToGrid w:val="0"/>
        <w:spacing w:before="156" w:beforeLines="50" w:after="50" w:line="40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E2AB2"/>
    <w:multiLevelType w:val="multilevel"/>
    <w:tmpl w:val="11DE2AB2"/>
    <w:lvl w:ilvl="0" w:tentative="0">
      <w:start w:val="1"/>
      <w:numFmt w:val="decimal"/>
      <w:lvlText w:val="%1"/>
      <w:lvlJc w:val="left"/>
      <w:pPr>
        <w:tabs>
          <w:tab w:val="left" w:pos="420"/>
        </w:tabs>
        <w:ind w:left="420" w:hanging="420"/>
      </w:pPr>
      <w:rPr>
        <w:rFonts w:hint="default"/>
      </w:rPr>
    </w:lvl>
    <w:lvl w:ilvl="1" w:tentative="0">
      <w:start w:val="1"/>
      <w:numFmt w:val="decimal"/>
      <w:lvlText w:val="%1.%2"/>
      <w:lvlJc w:val="left"/>
      <w:pPr>
        <w:tabs>
          <w:tab w:val="left" w:pos="420"/>
        </w:tabs>
        <w:ind w:left="420" w:hanging="4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13C8129F"/>
    <w:multiLevelType w:val="multilevel"/>
    <w:tmpl w:val="13C8129F"/>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sz w:val="24"/>
        <w:szCs w:val="24"/>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20CE49C8"/>
    <w:multiLevelType w:val="multilevel"/>
    <w:tmpl w:val="20CE49C8"/>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626E544A"/>
    <w:multiLevelType w:val="multilevel"/>
    <w:tmpl w:val="626E544A"/>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苏洁">
    <w15:presenceInfo w15:providerId="WPS Office" w15:userId="1849795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4OWEwYWY1MGYwNTcyMzAwMThmMDg3M2UyOWU0ZDQifQ=="/>
  </w:docVars>
  <w:rsids>
    <w:rsidRoot w:val="00801CB9"/>
    <w:rsid w:val="00064803"/>
    <w:rsid w:val="001758BB"/>
    <w:rsid w:val="002A093A"/>
    <w:rsid w:val="002E0FD9"/>
    <w:rsid w:val="00360A0E"/>
    <w:rsid w:val="0037687D"/>
    <w:rsid w:val="003967CB"/>
    <w:rsid w:val="003B6B3E"/>
    <w:rsid w:val="004E0BD2"/>
    <w:rsid w:val="004F055F"/>
    <w:rsid w:val="00511C21"/>
    <w:rsid w:val="00552D69"/>
    <w:rsid w:val="007244AD"/>
    <w:rsid w:val="0079545F"/>
    <w:rsid w:val="00801CB9"/>
    <w:rsid w:val="008237CB"/>
    <w:rsid w:val="00824788"/>
    <w:rsid w:val="008600E9"/>
    <w:rsid w:val="00891A40"/>
    <w:rsid w:val="009139EA"/>
    <w:rsid w:val="009D1B0C"/>
    <w:rsid w:val="00B12525"/>
    <w:rsid w:val="00B3301C"/>
    <w:rsid w:val="00B9255A"/>
    <w:rsid w:val="00C44AF9"/>
    <w:rsid w:val="00C54C12"/>
    <w:rsid w:val="00D16001"/>
    <w:rsid w:val="00D42490"/>
    <w:rsid w:val="00E44BE5"/>
    <w:rsid w:val="00E9063C"/>
    <w:rsid w:val="00EA4EEF"/>
    <w:rsid w:val="00F56B23"/>
    <w:rsid w:val="00FA3E76"/>
    <w:rsid w:val="00FD0545"/>
    <w:rsid w:val="024917DE"/>
    <w:rsid w:val="027D0EB1"/>
    <w:rsid w:val="034602F7"/>
    <w:rsid w:val="05D256BA"/>
    <w:rsid w:val="05E93EB8"/>
    <w:rsid w:val="062A1C5C"/>
    <w:rsid w:val="068147FE"/>
    <w:rsid w:val="06880827"/>
    <w:rsid w:val="0706368A"/>
    <w:rsid w:val="0730476F"/>
    <w:rsid w:val="078F1F37"/>
    <w:rsid w:val="0A6E65C2"/>
    <w:rsid w:val="0AAE53F3"/>
    <w:rsid w:val="0AB64857"/>
    <w:rsid w:val="0B1857A0"/>
    <w:rsid w:val="0CDE444F"/>
    <w:rsid w:val="0D6C56AA"/>
    <w:rsid w:val="0D7719FC"/>
    <w:rsid w:val="0D8851EA"/>
    <w:rsid w:val="10DE0834"/>
    <w:rsid w:val="11B85180"/>
    <w:rsid w:val="126A4E5E"/>
    <w:rsid w:val="13530DEC"/>
    <w:rsid w:val="14403A95"/>
    <w:rsid w:val="1444797A"/>
    <w:rsid w:val="165305D2"/>
    <w:rsid w:val="16AF50DF"/>
    <w:rsid w:val="16BF3EF2"/>
    <w:rsid w:val="1B026EA7"/>
    <w:rsid w:val="1B373C06"/>
    <w:rsid w:val="1BBF24A8"/>
    <w:rsid w:val="1D6B3873"/>
    <w:rsid w:val="1D8870BE"/>
    <w:rsid w:val="1EB8661B"/>
    <w:rsid w:val="212A5D9F"/>
    <w:rsid w:val="224D5215"/>
    <w:rsid w:val="22A90A6C"/>
    <w:rsid w:val="25DC0201"/>
    <w:rsid w:val="27CD6C3B"/>
    <w:rsid w:val="27E051A7"/>
    <w:rsid w:val="2CC430E2"/>
    <w:rsid w:val="2DC206E3"/>
    <w:rsid w:val="301E1C6F"/>
    <w:rsid w:val="30D53D36"/>
    <w:rsid w:val="34A17C6A"/>
    <w:rsid w:val="34B449BF"/>
    <w:rsid w:val="34F01762"/>
    <w:rsid w:val="3566626D"/>
    <w:rsid w:val="35D00758"/>
    <w:rsid w:val="3AC33D9C"/>
    <w:rsid w:val="3B63278C"/>
    <w:rsid w:val="3C5E0B58"/>
    <w:rsid w:val="3CF02597"/>
    <w:rsid w:val="3E2B59CD"/>
    <w:rsid w:val="40037964"/>
    <w:rsid w:val="42AA78BE"/>
    <w:rsid w:val="42DF5CA2"/>
    <w:rsid w:val="44461E76"/>
    <w:rsid w:val="4513560F"/>
    <w:rsid w:val="459248AD"/>
    <w:rsid w:val="465E7CB9"/>
    <w:rsid w:val="46E2143C"/>
    <w:rsid w:val="48816637"/>
    <w:rsid w:val="48834851"/>
    <w:rsid w:val="4BB40C93"/>
    <w:rsid w:val="4C1C0B1D"/>
    <w:rsid w:val="4C574004"/>
    <w:rsid w:val="4CA527F3"/>
    <w:rsid w:val="4D91380F"/>
    <w:rsid w:val="4F287677"/>
    <w:rsid w:val="52172B4C"/>
    <w:rsid w:val="526721A3"/>
    <w:rsid w:val="55946E75"/>
    <w:rsid w:val="55B02C83"/>
    <w:rsid w:val="563709B3"/>
    <w:rsid w:val="59554E44"/>
    <w:rsid w:val="59D103EF"/>
    <w:rsid w:val="5B9A3FC4"/>
    <w:rsid w:val="5C151A0D"/>
    <w:rsid w:val="5C5944EB"/>
    <w:rsid w:val="5C7D391A"/>
    <w:rsid w:val="5D3133CE"/>
    <w:rsid w:val="5D96231A"/>
    <w:rsid w:val="60AE585C"/>
    <w:rsid w:val="610A0BE9"/>
    <w:rsid w:val="62CF3BCF"/>
    <w:rsid w:val="6309035B"/>
    <w:rsid w:val="658B68FE"/>
    <w:rsid w:val="65B40869"/>
    <w:rsid w:val="67D6538F"/>
    <w:rsid w:val="67F04E8A"/>
    <w:rsid w:val="680928F5"/>
    <w:rsid w:val="68FB21F2"/>
    <w:rsid w:val="68FE655E"/>
    <w:rsid w:val="6C911537"/>
    <w:rsid w:val="71E30963"/>
    <w:rsid w:val="72826119"/>
    <w:rsid w:val="73156053"/>
    <w:rsid w:val="73322DF2"/>
    <w:rsid w:val="76446829"/>
    <w:rsid w:val="771A05B4"/>
    <w:rsid w:val="792043DF"/>
    <w:rsid w:val="79A71749"/>
    <w:rsid w:val="79CD09EE"/>
    <w:rsid w:val="7A4D700B"/>
    <w:rsid w:val="7AEE4A46"/>
    <w:rsid w:val="EFDFD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3"/>
    <w:basedOn w:val="1"/>
    <w:link w:val="11"/>
    <w:qFormat/>
    <w:uiPriority w:val="0"/>
    <w:pPr>
      <w:spacing w:after="120"/>
    </w:pPr>
    <w:rPr>
      <w:sz w:val="16"/>
      <w:szCs w:val="16"/>
    </w:rPr>
  </w:style>
  <w:style w:type="paragraph" w:styleId="4">
    <w:name w:val="Body Text"/>
    <w:basedOn w:val="1"/>
    <w:link w:val="12"/>
    <w:qFormat/>
    <w:uiPriority w:val="0"/>
    <w:pPr>
      <w:spacing w:after="120"/>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13"/>
    <w:qFormat/>
    <w:uiPriority w:val="0"/>
    <w:pPr>
      <w:tabs>
        <w:tab w:val="left" w:pos="720"/>
      </w:tabs>
      <w:autoSpaceDE w:val="0"/>
      <w:autoSpaceDN w:val="0"/>
      <w:adjustRightInd w:val="0"/>
      <w:spacing w:before="50" w:after="50" w:line="400" w:lineRule="exact"/>
      <w:ind w:right="18"/>
      <w:jc w:val="left"/>
    </w:pPr>
    <w:rPr>
      <w:rFonts w:ascii="Arial" w:hAnsi="Arial" w:cs="Arial"/>
      <w:color w:val="000000"/>
      <w:kern w:val="0"/>
      <w:sz w:val="24"/>
      <w:szCs w:val="20"/>
      <w:lang w:val="zh-CN"/>
    </w:rPr>
  </w:style>
  <w:style w:type="character" w:styleId="10">
    <w:name w:val="annotation reference"/>
    <w:basedOn w:val="9"/>
    <w:semiHidden/>
    <w:unhideWhenUsed/>
    <w:qFormat/>
    <w:uiPriority w:val="99"/>
    <w:rPr>
      <w:sz w:val="21"/>
      <w:szCs w:val="21"/>
    </w:rPr>
  </w:style>
  <w:style w:type="character" w:customStyle="1" w:styleId="11">
    <w:name w:val="正文文本 3 字符"/>
    <w:basedOn w:val="9"/>
    <w:link w:val="3"/>
    <w:qFormat/>
    <w:uiPriority w:val="0"/>
    <w:rPr>
      <w:rFonts w:ascii="Times New Roman" w:hAnsi="Times New Roman" w:eastAsia="宋体" w:cs="Times New Roman"/>
      <w:sz w:val="16"/>
      <w:szCs w:val="16"/>
    </w:rPr>
  </w:style>
  <w:style w:type="character" w:customStyle="1" w:styleId="12">
    <w:name w:val="正文文本 字符"/>
    <w:basedOn w:val="9"/>
    <w:link w:val="4"/>
    <w:qFormat/>
    <w:uiPriority w:val="0"/>
    <w:rPr>
      <w:rFonts w:ascii="Times New Roman" w:hAnsi="Times New Roman" w:eastAsia="宋体" w:cs="Times New Roman"/>
      <w:szCs w:val="24"/>
    </w:rPr>
  </w:style>
  <w:style w:type="character" w:customStyle="1" w:styleId="13">
    <w:name w:val="正文文本 2 字符"/>
    <w:basedOn w:val="9"/>
    <w:link w:val="7"/>
    <w:qFormat/>
    <w:uiPriority w:val="0"/>
    <w:rPr>
      <w:rFonts w:ascii="Arial" w:hAnsi="Arial" w:eastAsia="宋体" w:cs="Arial"/>
      <w:color w:val="000000"/>
      <w:kern w:val="0"/>
      <w:sz w:val="24"/>
      <w:szCs w:val="20"/>
      <w:lang w:val="zh-CN"/>
    </w:rPr>
  </w:style>
  <w:style w:type="paragraph" w:customStyle="1" w:styleId="14">
    <w:name w:val="列表段落1"/>
    <w:basedOn w:val="1"/>
    <w:qFormat/>
    <w:uiPriority w:val="34"/>
    <w:pPr>
      <w:ind w:firstLine="420" w:firstLineChars="200"/>
    </w:pPr>
  </w:style>
  <w:style w:type="character" w:customStyle="1" w:styleId="15">
    <w:name w:val="页眉 字符"/>
    <w:basedOn w:val="9"/>
    <w:link w:val="6"/>
    <w:qFormat/>
    <w:uiPriority w:val="99"/>
    <w:rPr>
      <w:rFonts w:ascii="Times New Roman" w:hAnsi="Times New Roman" w:eastAsia="宋体" w:cs="Times New Roman"/>
      <w:sz w:val="18"/>
      <w:szCs w:val="18"/>
    </w:rPr>
  </w:style>
  <w:style w:type="character" w:customStyle="1" w:styleId="16">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693</Words>
  <Characters>3955</Characters>
  <Lines>32</Lines>
  <Paragraphs>9</Paragraphs>
  <TotalTime>22</TotalTime>
  <ScaleCrop>false</ScaleCrop>
  <LinksUpToDate>false</LinksUpToDate>
  <CharactersWithSpaces>4639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2020-11-27T19:16:00Z</dcterms:created>
  <dc:creator>xbany</dc:creator>
  <cp:lastModifiedBy>苏洁</cp:lastModifiedBy>
  <dcterms:modified xsi:type="dcterms:W3CDTF">2023-10-07T07:24:09Z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9AB9F5A2AF9D4915BA2AB99BE20A5441</vt:lpwstr>
  </property>
</Properties>
</file>